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9852"/>
      </w:tblGrid>
      <w:tr w:rsidR="00F23311" w:rsidRPr="002B2FC2" w14:paraId="7B074327" w14:textId="77777777" w:rsidTr="00591F85">
        <w:tc>
          <w:tcPr>
            <w:tcW w:w="4926" w:type="dxa"/>
          </w:tcPr>
          <w:p w14:paraId="77FE5C4F" w14:textId="77777777" w:rsidR="00774538" w:rsidRDefault="00774538" w:rsidP="00654AB6">
            <w:pPr>
              <w:jc w:val="center"/>
              <w:rPr>
                <w:rFonts w:ascii="Times New Roman" w:eastAsia="Times New Roman" w:hAnsi="Times New Roman" w:cs="Times New Roman"/>
                <w:color w:val="auto"/>
                <w:lang w:val="en-US"/>
              </w:rPr>
            </w:pPr>
            <w:r>
              <w:rPr>
                <w:rFonts w:ascii="Times New Roman" w:eastAsia="Times New Roman" w:hAnsi="Times New Roman" w:cs="Times New Roman"/>
                <w:color w:val="auto"/>
                <w:lang w:val="en-US"/>
              </w:rPr>
              <w:t>BỘ Y TẾ</w:t>
            </w:r>
          </w:p>
          <w:p w14:paraId="2F5BF1A7" w14:textId="295EA0C3" w:rsidR="00F23311" w:rsidRPr="00E652BA" w:rsidRDefault="00774538" w:rsidP="00774538">
            <w:pPr>
              <w:jc w:val="center"/>
              <w:rPr>
                <w:rFonts w:ascii="Times New Roman" w:eastAsia="Times New Roman" w:hAnsi="Times New Roman" w:cs="Times New Roman"/>
                <w:b/>
                <w:bCs/>
                <w:color w:val="auto"/>
                <w:lang w:val="en-US"/>
              </w:rPr>
            </w:pPr>
            <w:r w:rsidRPr="00E652BA">
              <w:rPr>
                <w:rFonts w:ascii="Times New Roman" w:eastAsia="Times New Roman" w:hAnsi="Times New Roman" w:cs="Times New Roman"/>
                <w:b/>
                <w:bCs/>
                <w:noProof/>
                <w:color w:val="auto"/>
                <w:lang w:val="en-US" w:eastAsia="en-US" w:bidi="ar-SA"/>
              </w:rPr>
              <mc:AlternateContent>
                <mc:Choice Requires="wps">
                  <w:drawing>
                    <wp:anchor distT="0" distB="0" distL="114300" distR="114300" simplePos="0" relativeHeight="251659264" behindDoc="0" locked="0" layoutInCell="1" allowOverlap="1" wp14:anchorId="7E67BBFD" wp14:editId="1A6CC6E5">
                      <wp:simplePos x="0" y="0"/>
                      <wp:positionH relativeFrom="column">
                        <wp:posOffset>1139190</wp:posOffset>
                      </wp:positionH>
                      <wp:positionV relativeFrom="paragraph">
                        <wp:posOffset>220345</wp:posOffset>
                      </wp:positionV>
                      <wp:extent cx="708660" cy="0"/>
                      <wp:effectExtent l="0" t="0" r="0" b="0"/>
                      <wp:wrapNone/>
                      <wp:docPr id="1547795969" name="Đường nối Thẳng 2"/>
                      <wp:cNvGraphicFramePr/>
                      <a:graphic xmlns:a="http://schemas.openxmlformats.org/drawingml/2006/main">
                        <a:graphicData uri="http://schemas.microsoft.com/office/word/2010/wordprocessingShape">
                          <wps:wsp>
                            <wps:cNvCnPr/>
                            <wps:spPr>
                              <a:xfrm flipV="1">
                                <a:off x="0" y="0"/>
                                <a:ext cx="708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E66926" id="Đường nối Thẳng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pt,17.35pt" to="145.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" strokecolor="#4472c4 [3204]" strokeweight=".5pt">
                      <v:stroke joinstyle="miter"/>
                    </v:line>
                  </w:pict>
                </mc:Fallback>
              </mc:AlternateContent>
            </w:r>
            <w:r w:rsidR="00F23311" w:rsidRPr="00E652BA">
              <w:rPr>
                <w:rFonts w:ascii="Times New Roman" w:eastAsia="Times New Roman" w:hAnsi="Times New Roman" w:cs="Times New Roman"/>
                <w:b/>
                <w:bCs/>
                <w:color w:val="auto"/>
                <w:lang w:val="en-US"/>
              </w:rPr>
              <w:t>CỤC BẢO TRỢ XÃ HỘI</w:t>
            </w:r>
          </w:p>
        </w:tc>
        <w:tc>
          <w:tcPr>
            <w:tcW w:w="9852" w:type="dxa"/>
          </w:tcPr>
          <w:p w14:paraId="77ACE991" w14:textId="77777777" w:rsidR="00F23311" w:rsidRPr="002B2FC2" w:rsidRDefault="00F23311" w:rsidP="00F23311">
            <w:pPr>
              <w:pStyle w:val="Heading9"/>
              <w:jc w:val="center"/>
              <w:rPr>
                <w:rFonts w:ascii="Times New Roman" w:hAnsi="Times New Roman" w:cs="Times New Roman"/>
                <w:b/>
                <w:bCs/>
                <w:color w:val="auto"/>
                <w:sz w:val="26"/>
                <w:szCs w:val="26"/>
              </w:rPr>
            </w:pPr>
            <w:r w:rsidRPr="002B2FC2">
              <w:rPr>
                <w:rFonts w:ascii="Times New Roman" w:hAnsi="Times New Roman" w:cs="Times New Roman"/>
                <w:b/>
                <w:bCs/>
                <w:color w:val="auto"/>
                <w:sz w:val="26"/>
                <w:szCs w:val="26"/>
              </w:rPr>
              <w:t>CỘNG HOÀ XÃ HỘI CHỦ NGHĨA VIỆT NAM</w:t>
            </w:r>
          </w:p>
          <w:p w14:paraId="3F896772" w14:textId="77777777" w:rsidR="00F23311" w:rsidRPr="00E652BA" w:rsidRDefault="00F23311" w:rsidP="00F23311">
            <w:pPr>
              <w:ind w:right="-144"/>
              <w:jc w:val="center"/>
              <w:rPr>
                <w:rFonts w:ascii="Times New Roman" w:hAnsi="Times New Roman" w:cs="Times New Roman"/>
                <w:b/>
                <w:bCs/>
                <w:sz w:val="26"/>
                <w:szCs w:val="26"/>
              </w:rPr>
            </w:pPr>
            <w:r w:rsidRPr="00E652BA">
              <w:rPr>
                <w:rFonts w:ascii="Times New Roman" w:hAnsi="Times New Roman" w:cs="Times New Roman"/>
                <w:b/>
                <w:bCs/>
                <w:sz w:val="26"/>
                <w:szCs w:val="26"/>
              </w:rPr>
              <w:t>Độc lập - Tự do - Hạnh phúc</w:t>
            </w:r>
          </w:p>
          <w:p w14:paraId="74123EFC" w14:textId="678638EE" w:rsidR="00F23311" w:rsidRPr="002B2FC2" w:rsidRDefault="002B2FC2" w:rsidP="00D72E7A">
            <w:pPr>
              <w:jc w:val="center"/>
              <w:rPr>
                <w:rFonts w:ascii="Times New Roman" w:eastAsia="Times New Roman" w:hAnsi="Times New Roman" w:cs="Times New Roman"/>
                <w:i/>
                <w:iCs/>
                <w:color w:val="auto"/>
                <w:lang w:val="en-US"/>
              </w:rPr>
            </w:pPr>
            <w:r>
              <w:rPr>
                <w:rFonts w:ascii="Times New Roman" w:eastAsia="Times New Roman" w:hAnsi="Times New Roman" w:cs="Times New Roman"/>
                <w:b/>
                <w:bCs/>
                <w:noProof/>
                <w:color w:val="auto"/>
                <w:lang w:val="en-US" w:eastAsia="en-US" w:bidi="ar-SA"/>
              </w:rPr>
              <mc:AlternateContent>
                <mc:Choice Requires="wps">
                  <w:drawing>
                    <wp:anchor distT="0" distB="0" distL="114300" distR="114300" simplePos="0" relativeHeight="251661312" behindDoc="0" locked="0" layoutInCell="1" allowOverlap="1" wp14:anchorId="7AD75CB7" wp14:editId="36AB0B7C">
                      <wp:simplePos x="0" y="0"/>
                      <wp:positionH relativeFrom="column">
                        <wp:posOffset>2186940</wp:posOffset>
                      </wp:positionH>
                      <wp:positionV relativeFrom="paragraph">
                        <wp:posOffset>19685</wp:posOffset>
                      </wp:positionV>
                      <wp:extent cx="1874520" cy="0"/>
                      <wp:effectExtent l="0" t="0" r="0" b="0"/>
                      <wp:wrapNone/>
                      <wp:docPr id="1597720124" name="Đường nối Thẳng 2"/>
                      <wp:cNvGraphicFramePr/>
                      <a:graphic xmlns:a="http://schemas.openxmlformats.org/drawingml/2006/main">
                        <a:graphicData uri="http://schemas.microsoft.com/office/word/2010/wordprocessingShape">
                          <wps:wsp>
                            <wps:cNvCnPr/>
                            <wps:spPr>
                              <a:xfrm flipV="1">
                                <a:off x="0" y="0"/>
                                <a:ext cx="1874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00D005" id="Đường nối Thẳng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2pt,1.55pt" to="319.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" strokecolor="#4472c4 [3204]" strokeweight=".5pt">
                      <v:stroke joinstyle="miter"/>
                    </v:line>
                  </w:pict>
                </mc:Fallback>
              </mc:AlternateContent>
            </w:r>
          </w:p>
        </w:tc>
      </w:tr>
    </w:tbl>
    <w:p w14:paraId="11F39F1F" w14:textId="77777777" w:rsidR="00C8328C" w:rsidRDefault="00752177" w:rsidP="002F7CE5">
      <w:pPr>
        <w:jc w:val="center"/>
        <w:rPr>
          <w:rFonts w:ascii="Times New Roman" w:eastAsia="Times New Roman" w:hAnsi="Times New Roman" w:cs="Times New Roman"/>
          <w:b/>
          <w:bCs/>
          <w:color w:val="auto"/>
          <w:sz w:val="25"/>
          <w:szCs w:val="25"/>
          <w:lang w:val="en-US"/>
        </w:rPr>
      </w:pPr>
      <w:r w:rsidRPr="002F7CE5">
        <w:rPr>
          <w:rFonts w:ascii="Times New Roman" w:eastAsia="Times New Roman" w:hAnsi="Times New Roman" w:cs="Times New Roman"/>
          <w:b/>
          <w:bCs/>
          <w:color w:val="auto"/>
          <w:sz w:val="28"/>
          <w:szCs w:val="28"/>
        </w:rPr>
        <w:t xml:space="preserve">BẢNG SO SÁNH NỘI DUNG </w:t>
      </w:r>
      <w:r w:rsidRPr="00752177">
        <w:rPr>
          <w:rFonts w:ascii="Times New Roman" w:eastAsia="Times New Roman" w:hAnsi="Times New Roman" w:cs="Times New Roman"/>
          <w:b/>
          <w:bCs/>
          <w:color w:val="auto"/>
          <w:sz w:val="25"/>
          <w:szCs w:val="25"/>
        </w:rPr>
        <w:t xml:space="preserve">DỰ THẢO THÔNG TƯ </w:t>
      </w:r>
      <w:r>
        <w:rPr>
          <w:rFonts w:ascii="Times New Roman" w:eastAsia="Times New Roman" w:hAnsi="Times New Roman" w:cs="Times New Roman"/>
          <w:b/>
          <w:bCs/>
          <w:color w:val="auto"/>
          <w:sz w:val="25"/>
          <w:szCs w:val="25"/>
          <w:lang w:val="en-US"/>
        </w:rPr>
        <w:t xml:space="preserve">QUY ĐỊNH </w:t>
      </w:r>
      <w:r w:rsidR="00E92537">
        <w:rPr>
          <w:rFonts w:ascii="Times New Roman" w:eastAsia="Times New Roman" w:hAnsi="Times New Roman" w:cs="Times New Roman"/>
          <w:b/>
          <w:bCs/>
          <w:color w:val="auto"/>
          <w:sz w:val="25"/>
          <w:szCs w:val="25"/>
          <w:lang w:val="en-US"/>
        </w:rPr>
        <w:t>VỀ VIỆC</w:t>
      </w:r>
    </w:p>
    <w:p w14:paraId="4148F5FD" w14:textId="739ABA8D" w:rsidR="00752177" w:rsidRDefault="00E92537" w:rsidP="002F7CE5">
      <w:pPr>
        <w:jc w:val="center"/>
        <w:rPr>
          <w:rFonts w:ascii="Times New Roman" w:eastAsia="Times New Roman" w:hAnsi="Times New Roman" w:cs="Times New Roman"/>
          <w:b/>
          <w:bCs/>
          <w:color w:val="auto"/>
          <w:sz w:val="25"/>
          <w:szCs w:val="25"/>
          <w:lang w:val="en-US"/>
        </w:rPr>
      </w:pPr>
      <w:r>
        <w:rPr>
          <w:rFonts w:ascii="Times New Roman" w:eastAsia="Times New Roman" w:hAnsi="Times New Roman" w:cs="Times New Roman"/>
          <w:b/>
          <w:bCs/>
          <w:color w:val="auto"/>
          <w:sz w:val="25"/>
          <w:szCs w:val="25"/>
          <w:lang w:val="en-US"/>
        </w:rPr>
        <w:t xml:space="preserve"> XÁC ĐỊNH MỨC ĐỘ KHUYẾT TẬT DO HỘI ĐỒNG XÁC ĐỊNH MỨC ĐỘ KHUYẾT TẬT THỰC HIỆN</w:t>
      </w:r>
    </w:p>
    <w:p w14:paraId="280362A2" w14:textId="40AAC38E" w:rsidR="000145C0" w:rsidRPr="002B2FC2" w:rsidRDefault="001E2189" w:rsidP="00424CEA">
      <w:pPr>
        <w:jc w:val="center"/>
        <w:rPr>
          <w:rFonts w:ascii="Times New Roman" w:eastAsia="Times New Roman" w:hAnsi="Times New Roman" w:cs="Times New Roman"/>
          <w:b/>
          <w:bCs/>
          <w:color w:val="auto"/>
          <w:sz w:val="28"/>
          <w:szCs w:val="28"/>
          <w:lang w:val="en-US"/>
        </w:rPr>
      </w:pPr>
      <w:r>
        <w:rPr>
          <w:rFonts w:ascii="Times New Roman" w:eastAsia="Times New Roman" w:hAnsi="Times New Roman" w:cs="Times New Roman"/>
          <w:b/>
          <w:bCs/>
          <w:color w:val="auto"/>
          <w:sz w:val="28"/>
          <w:szCs w:val="28"/>
          <w:lang w:val="en-US"/>
        </w:rPr>
        <w:t>***</w:t>
      </w:r>
    </w:p>
    <w:tbl>
      <w:tblPr>
        <w:tblStyle w:val="TableGrid"/>
        <w:tblW w:w="15162" w:type="dxa"/>
        <w:tblLook w:val="04A0" w:firstRow="1" w:lastRow="0" w:firstColumn="1" w:lastColumn="0" w:noHBand="0" w:noVBand="1"/>
      </w:tblPr>
      <w:tblGrid>
        <w:gridCol w:w="6374"/>
        <w:gridCol w:w="6379"/>
        <w:gridCol w:w="2409"/>
      </w:tblGrid>
      <w:tr w:rsidR="000145C0" w:rsidRPr="000145C0" w14:paraId="762210DF" w14:textId="77777777" w:rsidTr="00C8328C">
        <w:trPr>
          <w:tblHeader/>
        </w:trPr>
        <w:tc>
          <w:tcPr>
            <w:tcW w:w="6374" w:type="dxa"/>
            <w:vAlign w:val="center"/>
          </w:tcPr>
          <w:p w14:paraId="1E2DDE50" w14:textId="4764DE64" w:rsidR="000145C0" w:rsidRPr="000145C0" w:rsidRDefault="000145C0" w:rsidP="00C016FA">
            <w:pPr>
              <w:pStyle w:val="Vnbnnidung0"/>
              <w:spacing w:after="0"/>
              <w:ind w:firstLine="0"/>
              <w:jc w:val="center"/>
              <w:rPr>
                <w:b/>
                <w:bCs/>
                <w:color w:val="EE0000"/>
                <w:sz w:val="22"/>
                <w:szCs w:val="22"/>
                <w:lang w:val="nl-NL"/>
              </w:rPr>
            </w:pPr>
            <w:bookmarkStart w:id="0" w:name="_Hlk205822098"/>
            <w:r w:rsidRPr="000145C0">
              <w:rPr>
                <w:b/>
                <w:bCs/>
                <w:color w:val="EE0000"/>
                <w:sz w:val="22"/>
                <w:szCs w:val="22"/>
                <w:lang w:val="nl-NL"/>
              </w:rPr>
              <w:t>T</w:t>
            </w:r>
            <w:r w:rsidR="00D5007C">
              <w:rPr>
                <w:b/>
                <w:bCs/>
                <w:color w:val="EE0000"/>
                <w:sz w:val="22"/>
                <w:szCs w:val="22"/>
                <w:lang w:val="nl-NL"/>
              </w:rPr>
              <w:t xml:space="preserve">hông tư số </w:t>
            </w:r>
            <w:r w:rsidRPr="000145C0">
              <w:rPr>
                <w:b/>
                <w:bCs/>
                <w:color w:val="EE0000"/>
                <w:sz w:val="22"/>
                <w:szCs w:val="22"/>
                <w:lang w:val="nl-NL"/>
              </w:rPr>
              <w:t>01/2019/TT-BLĐTBXH</w:t>
            </w:r>
            <w:r w:rsidR="00D5007C">
              <w:rPr>
                <w:b/>
                <w:bCs/>
                <w:color w:val="EE0000"/>
                <w:sz w:val="22"/>
                <w:szCs w:val="22"/>
                <w:lang w:val="nl-NL"/>
              </w:rPr>
              <w:t xml:space="preserve"> ngày 02/01/2019 của Bộ trưởng Bộ Lao động - Thương binh và Xã hội quy định chi tiết về xác </w:t>
            </w:r>
            <w:r w:rsidR="007D7E38">
              <w:rPr>
                <w:b/>
                <w:bCs/>
                <w:color w:val="EE0000"/>
                <w:sz w:val="22"/>
                <w:szCs w:val="22"/>
                <w:lang w:val="nl-NL"/>
              </w:rPr>
              <w:t>định mức độ khuyết tật do Hội đồng xác định mức độ khuyết tật thực hiện</w:t>
            </w:r>
          </w:p>
        </w:tc>
        <w:tc>
          <w:tcPr>
            <w:tcW w:w="6379" w:type="dxa"/>
            <w:vAlign w:val="center"/>
          </w:tcPr>
          <w:p w14:paraId="60B66898" w14:textId="3828A290" w:rsidR="000145C0" w:rsidRPr="000145C0" w:rsidRDefault="002F7CE5" w:rsidP="00C8328C">
            <w:pPr>
              <w:pStyle w:val="Vnbnnidung0"/>
              <w:spacing w:after="0"/>
              <w:ind w:firstLine="0"/>
              <w:jc w:val="center"/>
              <w:rPr>
                <w:b/>
                <w:bCs/>
                <w:color w:val="EE0000"/>
                <w:sz w:val="22"/>
                <w:szCs w:val="22"/>
                <w:lang w:val="en-US"/>
              </w:rPr>
            </w:pPr>
            <w:r>
              <w:rPr>
                <w:b/>
                <w:bCs/>
                <w:color w:val="EE0000"/>
                <w:sz w:val="22"/>
                <w:szCs w:val="22"/>
                <w:lang w:val="nl-NL"/>
              </w:rPr>
              <w:t>D</w:t>
            </w:r>
            <w:r w:rsidRPr="002F7CE5">
              <w:rPr>
                <w:b/>
                <w:bCs/>
                <w:color w:val="EE0000"/>
                <w:sz w:val="22"/>
                <w:szCs w:val="22"/>
                <w:lang w:val="nl-NL"/>
              </w:rPr>
              <w:t>ự thảo Thông tư quy định</w:t>
            </w:r>
            <w:r w:rsidR="00E92537">
              <w:rPr>
                <w:b/>
                <w:bCs/>
                <w:color w:val="EE0000"/>
                <w:sz w:val="22"/>
                <w:szCs w:val="22"/>
                <w:lang w:val="nl-NL"/>
              </w:rPr>
              <w:t xml:space="preserve"> </w:t>
            </w:r>
            <w:r w:rsidR="00C8328C">
              <w:rPr>
                <w:b/>
                <w:bCs/>
                <w:color w:val="EE0000"/>
                <w:sz w:val="22"/>
                <w:szCs w:val="22"/>
                <w:lang w:val="nl-NL"/>
              </w:rPr>
              <w:t>về việc xác định mức độ khuyết tật do Hội đồng xác định mức độ khuyết tật do Hội đồng xác định mức độ khuyết tật thực hiện</w:t>
            </w:r>
          </w:p>
        </w:tc>
        <w:tc>
          <w:tcPr>
            <w:tcW w:w="2409" w:type="dxa"/>
            <w:vAlign w:val="center"/>
          </w:tcPr>
          <w:p w14:paraId="50D77EA3" w14:textId="164DABC9" w:rsidR="000145C0" w:rsidRPr="000145C0" w:rsidRDefault="000145C0" w:rsidP="008364DD">
            <w:pPr>
              <w:pStyle w:val="Vnbnnidung0"/>
              <w:spacing w:after="0"/>
              <w:ind w:firstLine="0"/>
              <w:jc w:val="center"/>
              <w:rPr>
                <w:b/>
                <w:bCs/>
                <w:color w:val="EE0000"/>
                <w:sz w:val="22"/>
                <w:szCs w:val="22"/>
                <w:lang w:val="en-US"/>
              </w:rPr>
            </w:pPr>
            <w:r w:rsidRPr="000145C0">
              <w:rPr>
                <w:b/>
                <w:bCs/>
                <w:color w:val="EE0000"/>
                <w:sz w:val="22"/>
                <w:szCs w:val="22"/>
                <w:lang w:val="en-US"/>
              </w:rPr>
              <w:t xml:space="preserve">Căn cứ pháp lý; lý </w:t>
            </w:r>
            <w:r w:rsidRPr="000145C0">
              <w:rPr>
                <w:b/>
                <w:bCs/>
                <w:color w:val="EE0000"/>
                <w:spacing w:val="-20"/>
                <w:sz w:val="22"/>
                <w:szCs w:val="22"/>
                <w:lang w:val="en-US"/>
              </w:rPr>
              <w:t xml:space="preserve">do </w:t>
            </w:r>
            <w:r w:rsidRPr="000145C0">
              <w:rPr>
                <w:b/>
                <w:bCs/>
                <w:color w:val="EE0000"/>
                <w:sz w:val="22"/>
                <w:szCs w:val="22"/>
                <w:lang w:val="en-US"/>
              </w:rPr>
              <w:t>sửa đổi, bổ sung</w:t>
            </w:r>
          </w:p>
        </w:tc>
      </w:tr>
      <w:bookmarkEnd w:id="0"/>
      <w:tr w:rsidR="00C227B5" w:rsidRPr="00610FB8" w14:paraId="72D2383E" w14:textId="77777777" w:rsidTr="00C8328C">
        <w:tc>
          <w:tcPr>
            <w:tcW w:w="6374" w:type="dxa"/>
          </w:tcPr>
          <w:p w14:paraId="65E04958" w14:textId="0453684F" w:rsidR="00C227B5" w:rsidRPr="00610FB8" w:rsidRDefault="00C227B5" w:rsidP="002F7CE5">
            <w:pPr>
              <w:pStyle w:val="Vnbnnidung0"/>
              <w:spacing w:before="40" w:after="40"/>
              <w:ind w:firstLine="0"/>
              <w:jc w:val="center"/>
              <w:rPr>
                <w:b/>
                <w:bCs/>
                <w:color w:val="auto"/>
                <w:sz w:val="24"/>
                <w:szCs w:val="24"/>
                <w:lang w:val="en-US"/>
              </w:rPr>
            </w:pPr>
            <w:r w:rsidRPr="00610FB8">
              <w:rPr>
                <w:b/>
                <w:bCs/>
                <w:color w:val="auto"/>
                <w:sz w:val="24"/>
                <w:szCs w:val="24"/>
              </w:rPr>
              <w:t>Chương I</w:t>
            </w:r>
            <w:r w:rsidRPr="00610FB8">
              <w:rPr>
                <w:b/>
                <w:bCs/>
                <w:color w:val="auto"/>
                <w:sz w:val="24"/>
                <w:szCs w:val="24"/>
                <w:lang w:val="en-US"/>
              </w:rPr>
              <w:br/>
            </w:r>
            <w:r w:rsidRPr="00610FB8">
              <w:rPr>
                <w:b/>
                <w:bCs/>
                <w:color w:val="auto"/>
                <w:sz w:val="24"/>
                <w:szCs w:val="24"/>
              </w:rPr>
              <w:t>QUY ĐỊNH CHUNG</w:t>
            </w:r>
          </w:p>
        </w:tc>
        <w:tc>
          <w:tcPr>
            <w:tcW w:w="6379" w:type="dxa"/>
          </w:tcPr>
          <w:p w14:paraId="686A91A7" w14:textId="7492E77A" w:rsidR="00C227B5" w:rsidRPr="00610FB8" w:rsidRDefault="00C227B5" w:rsidP="002F7CE5">
            <w:pPr>
              <w:pStyle w:val="Vnbnnidung0"/>
              <w:spacing w:before="40" w:after="40"/>
              <w:ind w:firstLine="0"/>
              <w:jc w:val="center"/>
              <w:rPr>
                <w:b/>
                <w:bCs/>
                <w:i/>
                <w:iCs/>
                <w:color w:val="auto"/>
                <w:sz w:val="24"/>
                <w:szCs w:val="24"/>
                <w:lang w:val="en-US"/>
              </w:rPr>
            </w:pPr>
            <w:r w:rsidRPr="00C30222">
              <w:rPr>
                <w:b/>
                <w:bCs/>
                <w:color w:val="auto"/>
                <w:sz w:val="24"/>
                <w:szCs w:val="24"/>
                <w:lang w:val="en-US"/>
              </w:rPr>
              <w:t>Chương I</w:t>
            </w:r>
            <w:r w:rsidRPr="00610FB8">
              <w:rPr>
                <w:b/>
                <w:bCs/>
                <w:color w:val="auto"/>
                <w:sz w:val="24"/>
                <w:szCs w:val="24"/>
                <w:lang w:val="en-US"/>
              </w:rPr>
              <w:br/>
            </w:r>
            <w:r w:rsidRPr="00610FB8">
              <w:rPr>
                <w:b/>
                <w:bCs/>
                <w:color w:val="auto"/>
                <w:sz w:val="24"/>
                <w:szCs w:val="24"/>
              </w:rPr>
              <w:t>QUY ĐỊNH CHUNG</w:t>
            </w:r>
          </w:p>
        </w:tc>
        <w:tc>
          <w:tcPr>
            <w:tcW w:w="2409" w:type="dxa"/>
          </w:tcPr>
          <w:p w14:paraId="5B62A7F5" w14:textId="77777777" w:rsidR="00C227B5" w:rsidRPr="00610FB8" w:rsidRDefault="00C227B5" w:rsidP="002F7CE5">
            <w:pPr>
              <w:pStyle w:val="Vnbnnidung0"/>
              <w:spacing w:before="40" w:after="40"/>
              <w:ind w:firstLine="0"/>
              <w:jc w:val="center"/>
              <w:rPr>
                <w:b/>
                <w:bCs/>
                <w:color w:val="auto"/>
                <w:sz w:val="24"/>
                <w:szCs w:val="24"/>
                <w:lang w:val="en-US"/>
              </w:rPr>
            </w:pPr>
          </w:p>
        </w:tc>
      </w:tr>
      <w:tr w:rsidR="00C227B5" w:rsidRPr="00610FB8" w14:paraId="58ED4317" w14:textId="77777777" w:rsidTr="00C8328C">
        <w:tc>
          <w:tcPr>
            <w:tcW w:w="6374" w:type="dxa"/>
          </w:tcPr>
          <w:p w14:paraId="2BB32009" w14:textId="6AEA0D5B" w:rsidR="00C227B5" w:rsidRPr="00610FB8" w:rsidRDefault="00C227B5" w:rsidP="00D72E7A">
            <w:pPr>
              <w:pStyle w:val="Tiu20"/>
              <w:keepNext/>
              <w:keepLines/>
              <w:spacing w:after="0"/>
              <w:jc w:val="both"/>
              <w:rPr>
                <w:color w:val="auto"/>
              </w:rPr>
            </w:pPr>
            <w:bookmarkStart w:id="1" w:name="bookmark13"/>
            <w:bookmarkStart w:id="2" w:name="bookmark14"/>
            <w:bookmarkStart w:id="3" w:name="bookmark15"/>
            <w:r w:rsidRPr="00610FB8">
              <w:rPr>
                <w:color w:val="auto"/>
              </w:rPr>
              <w:t>Điều 1. Phạm vi điều chỉnh và đối tượng áp dụng</w:t>
            </w:r>
            <w:bookmarkEnd w:id="1"/>
            <w:bookmarkEnd w:id="2"/>
            <w:bookmarkEnd w:id="3"/>
          </w:p>
          <w:p w14:paraId="11E0D150" w14:textId="77777777" w:rsidR="00C227B5" w:rsidRPr="00610FB8" w:rsidRDefault="00C227B5" w:rsidP="00D72E7A">
            <w:pPr>
              <w:pStyle w:val="Vnbnnidung0"/>
              <w:tabs>
                <w:tab w:val="left" w:pos="881"/>
              </w:tabs>
              <w:spacing w:after="0"/>
              <w:ind w:firstLine="0"/>
              <w:jc w:val="both"/>
              <w:rPr>
                <w:color w:val="auto"/>
                <w:sz w:val="24"/>
                <w:szCs w:val="24"/>
              </w:rPr>
            </w:pPr>
            <w:bookmarkStart w:id="4" w:name="bookmark16"/>
            <w:bookmarkEnd w:id="4"/>
            <w:r w:rsidRPr="00610FB8">
              <w:rPr>
                <w:color w:val="auto"/>
                <w:sz w:val="24"/>
                <w:szCs w:val="24"/>
                <w:lang w:val="en-US"/>
              </w:rPr>
              <w:t xml:space="preserve">1. </w:t>
            </w:r>
            <w:r w:rsidRPr="00610FB8">
              <w:rPr>
                <w:color w:val="auto"/>
                <w:sz w:val="24"/>
                <w:szCs w:val="24"/>
              </w:rPr>
              <w:t>Phạm vi điều chỉnh</w:t>
            </w:r>
          </w:p>
          <w:p w14:paraId="78CAADF2" w14:textId="0160145F" w:rsidR="00C227B5" w:rsidRPr="00610FB8" w:rsidRDefault="00C227B5" w:rsidP="00D72E7A">
            <w:pPr>
              <w:pStyle w:val="Vnbnnidung0"/>
              <w:spacing w:after="0"/>
              <w:ind w:firstLine="0"/>
              <w:jc w:val="both"/>
              <w:rPr>
                <w:color w:val="auto"/>
                <w:sz w:val="24"/>
                <w:szCs w:val="24"/>
              </w:rPr>
            </w:pPr>
            <w:r w:rsidRPr="00610FB8">
              <w:rPr>
                <w:color w:val="auto"/>
                <w:sz w:val="24"/>
                <w:szCs w:val="24"/>
              </w:rPr>
              <w:t xml:space="preserve">Thông tư này quy định hoạt động </w:t>
            </w:r>
            <w:r w:rsidR="00EE1AE1">
              <w:rPr>
                <w:color w:val="auto"/>
                <w:sz w:val="24"/>
                <w:szCs w:val="24"/>
                <w:lang w:val="en-US"/>
              </w:rPr>
              <w:t>của</w:t>
            </w:r>
            <w:r w:rsidRPr="00610FB8">
              <w:rPr>
                <w:color w:val="auto"/>
                <w:sz w:val="24"/>
                <w:szCs w:val="24"/>
              </w:rPr>
              <w:t xml:space="preserve"> Hội đồng xác định mức độ khuyết tật (sau đây gọi tắt </w:t>
            </w:r>
            <w:r w:rsidR="00EE1AE1">
              <w:rPr>
                <w:color w:val="auto"/>
                <w:sz w:val="24"/>
                <w:szCs w:val="24"/>
                <w:lang w:val="en-US"/>
              </w:rPr>
              <w:t>là</w:t>
            </w:r>
            <w:r w:rsidRPr="00610FB8">
              <w:rPr>
                <w:color w:val="auto"/>
                <w:sz w:val="24"/>
                <w:szCs w:val="24"/>
              </w:rPr>
              <w:t xml:space="preserve"> Hội đồng); phương pháp xác định dạng khuyết tật và mức độ khuyết tật; hồ sơ, </w:t>
            </w:r>
            <w:r w:rsidR="001B5029">
              <w:rPr>
                <w:color w:val="auto"/>
                <w:sz w:val="24"/>
                <w:szCs w:val="24"/>
                <w:lang w:val="en-US"/>
              </w:rPr>
              <w:t>thủ</w:t>
            </w:r>
            <w:r w:rsidRPr="00610FB8">
              <w:rPr>
                <w:color w:val="auto"/>
                <w:sz w:val="24"/>
                <w:szCs w:val="24"/>
              </w:rPr>
              <w:t xml:space="preserve"> tục và trình tự xác định mức độ khuyết tật; cấp, cấp đổi, cấp lại, thu hồi Giấy xác nhận khuyết tật; kinh phí thực hiện xác định mức độ khuyết tật.</w:t>
            </w:r>
          </w:p>
          <w:p w14:paraId="12800C7C" w14:textId="77777777" w:rsidR="00C227B5" w:rsidRPr="00610FB8" w:rsidRDefault="00C227B5" w:rsidP="00D72E7A">
            <w:pPr>
              <w:pStyle w:val="Vnbnnidung0"/>
              <w:tabs>
                <w:tab w:val="left" w:pos="923"/>
                <w:tab w:val="left" w:pos="4470"/>
                <w:tab w:val="left" w:pos="5167"/>
              </w:tabs>
              <w:spacing w:after="0"/>
              <w:ind w:firstLine="0"/>
              <w:jc w:val="both"/>
              <w:rPr>
                <w:color w:val="auto"/>
                <w:sz w:val="24"/>
                <w:szCs w:val="24"/>
              </w:rPr>
            </w:pPr>
            <w:bookmarkStart w:id="5" w:name="bookmark17"/>
            <w:bookmarkEnd w:id="5"/>
            <w:r w:rsidRPr="00610FB8">
              <w:rPr>
                <w:color w:val="auto"/>
                <w:sz w:val="24"/>
                <w:szCs w:val="24"/>
                <w:lang w:val="en-US"/>
              </w:rPr>
              <w:t xml:space="preserve">2. </w:t>
            </w:r>
            <w:r w:rsidRPr="00610FB8">
              <w:rPr>
                <w:color w:val="auto"/>
                <w:sz w:val="24"/>
                <w:szCs w:val="24"/>
              </w:rPr>
              <w:t>Đối tượng áp dụng</w:t>
            </w:r>
          </w:p>
          <w:p w14:paraId="556BB65B" w14:textId="177689C4" w:rsidR="00C227B5" w:rsidRPr="00610FB8" w:rsidRDefault="00C227B5" w:rsidP="00D72E7A">
            <w:pPr>
              <w:pStyle w:val="Vnbnnidung0"/>
              <w:tabs>
                <w:tab w:val="left" w:pos="914"/>
              </w:tabs>
              <w:spacing w:after="0"/>
              <w:ind w:firstLine="0"/>
              <w:jc w:val="both"/>
              <w:rPr>
                <w:color w:val="auto"/>
                <w:sz w:val="24"/>
                <w:szCs w:val="24"/>
              </w:rPr>
            </w:pPr>
            <w:bookmarkStart w:id="6" w:name="bookmark18"/>
            <w:bookmarkEnd w:id="6"/>
            <w:r w:rsidRPr="00610FB8">
              <w:rPr>
                <w:color w:val="auto"/>
                <w:sz w:val="24"/>
                <w:szCs w:val="24"/>
                <w:lang w:val="en-US"/>
              </w:rPr>
              <w:t xml:space="preserve">a) </w:t>
            </w:r>
            <w:r w:rsidRPr="00610FB8">
              <w:rPr>
                <w:color w:val="auto"/>
                <w:sz w:val="24"/>
                <w:szCs w:val="24"/>
              </w:rPr>
              <w:t xml:space="preserve">Cơ quan quản lý nhà nước </w:t>
            </w:r>
            <w:r w:rsidR="001B5029">
              <w:rPr>
                <w:color w:val="auto"/>
                <w:sz w:val="24"/>
                <w:szCs w:val="24"/>
                <w:lang w:val="en-US"/>
              </w:rPr>
              <w:t>về</w:t>
            </w:r>
            <w:r w:rsidRPr="00610FB8">
              <w:rPr>
                <w:color w:val="auto"/>
                <w:sz w:val="24"/>
                <w:szCs w:val="24"/>
              </w:rPr>
              <w:t xml:space="preserve"> người </w:t>
            </w:r>
            <w:r w:rsidR="001B5029" w:rsidRPr="00610FB8">
              <w:rPr>
                <w:color w:val="auto"/>
                <w:sz w:val="24"/>
                <w:szCs w:val="24"/>
              </w:rPr>
              <w:t>khuyết</w:t>
            </w:r>
            <w:r w:rsidRPr="00610FB8">
              <w:rPr>
                <w:color w:val="auto"/>
                <w:sz w:val="24"/>
                <w:szCs w:val="24"/>
              </w:rPr>
              <w:t xml:space="preserve"> tật;</w:t>
            </w:r>
            <w:bookmarkStart w:id="7" w:name="bookmark19"/>
            <w:bookmarkEnd w:id="7"/>
            <w:r w:rsidRPr="00610FB8">
              <w:rPr>
                <w:color w:val="auto"/>
                <w:sz w:val="24"/>
                <w:szCs w:val="24"/>
                <w:lang w:val="en-US"/>
              </w:rPr>
              <w:t xml:space="preserve"> </w:t>
            </w:r>
            <w:r w:rsidRPr="00610FB8">
              <w:rPr>
                <w:color w:val="auto"/>
                <w:sz w:val="24"/>
                <w:szCs w:val="24"/>
              </w:rPr>
              <w:t>Hội đ</w:t>
            </w:r>
            <w:r w:rsidRPr="00610FB8">
              <w:rPr>
                <w:color w:val="auto"/>
                <w:sz w:val="24"/>
                <w:szCs w:val="24"/>
                <w:lang w:val="en-US"/>
              </w:rPr>
              <w:t>ồ</w:t>
            </w:r>
            <w:r w:rsidRPr="00610FB8">
              <w:rPr>
                <w:color w:val="auto"/>
                <w:sz w:val="24"/>
                <w:szCs w:val="24"/>
              </w:rPr>
              <w:t>ng xác định mức độ khuyết tật;</w:t>
            </w:r>
          </w:p>
          <w:p w14:paraId="203F9B93" w14:textId="77777777" w:rsidR="00C227B5" w:rsidRPr="00610FB8" w:rsidRDefault="00C227B5" w:rsidP="00D72E7A">
            <w:pPr>
              <w:pStyle w:val="Vnbnnidung0"/>
              <w:tabs>
                <w:tab w:val="left" w:pos="942"/>
              </w:tabs>
              <w:spacing w:after="0"/>
              <w:ind w:firstLine="0"/>
              <w:jc w:val="both"/>
              <w:rPr>
                <w:color w:val="auto"/>
                <w:sz w:val="24"/>
                <w:szCs w:val="24"/>
              </w:rPr>
            </w:pPr>
            <w:bookmarkStart w:id="8" w:name="bookmark20"/>
            <w:bookmarkEnd w:id="8"/>
            <w:r w:rsidRPr="00610FB8">
              <w:rPr>
                <w:color w:val="auto"/>
                <w:sz w:val="24"/>
                <w:szCs w:val="24"/>
                <w:lang w:val="en-US"/>
              </w:rPr>
              <w:t xml:space="preserve">b) </w:t>
            </w:r>
            <w:r w:rsidRPr="00610FB8">
              <w:rPr>
                <w:color w:val="auto"/>
                <w:sz w:val="24"/>
                <w:szCs w:val="24"/>
              </w:rPr>
              <w:t>Thành viên Hội đồng xác định mức độ khuyết tật;</w:t>
            </w:r>
          </w:p>
          <w:p w14:paraId="43401A10" w14:textId="77777777" w:rsidR="00C227B5" w:rsidRPr="00610FB8" w:rsidRDefault="00C227B5" w:rsidP="00D72E7A">
            <w:pPr>
              <w:pStyle w:val="Vnbnnidung0"/>
              <w:tabs>
                <w:tab w:val="left" w:pos="942"/>
              </w:tabs>
              <w:spacing w:after="0"/>
              <w:ind w:firstLine="0"/>
              <w:jc w:val="both"/>
              <w:rPr>
                <w:color w:val="auto"/>
                <w:sz w:val="24"/>
                <w:szCs w:val="24"/>
              </w:rPr>
            </w:pPr>
            <w:bookmarkStart w:id="9" w:name="bookmark21"/>
            <w:bookmarkEnd w:id="9"/>
            <w:r w:rsidRPr="00610FB8">
              <w:rPr>
                <w:color w:val="auto"/>
                <w:sz w:val="24"/>
                <w:szCs w:val="24"/>
              </w:rPr>
              <w:t>Người khuyết tật;</w:t>
            </w:r>
          </w:p>
          <w:p w14:paraId="0D34B27B" w14:textId="77777777" w:rsidR="00C227B5" w:rsidRPr="00610FB8" w:rsidRDefault="00C227B5" w:rsidP="00D72E7A">
            <w:pPr>
              <w:pStyle w:val="Vnbnnidung0"/>
              <w:spacing w:after="0"/>
              <w:ind w:firstLine="0"/>
              <w:jc w:val="both"/>
              <w:rPr>
                <w:color w:val="auto"/>
                <w:sz w:val="24"/>
                <w:szCs w:val="24"/>
              </w:rPr>
            </w:pPr>
            <w:r w:rsidRPr="00610FB8">
              <w:rPr>
                <w:color w:val="auto"/>
                <w:sz w:val="24"/>
                <w:szCs w:val="24"/>
                <w:lang w:val="en-US"/>
              </w:rPr>
              <w:t>c</w:t>
            </w:r>
            <w:r w:rsidRPr="00610FB8">
              <w:rPr>
                <w:color w:val="auto"/>
                <w:sz w:val="24"/>
                <w:szCs w:val="24"/>
              </w:rPr>
              <w:t>) Người đại diện hợp pháp của người khuyết tật;</w:t>
            </w:r>
          </w:p>
          <w:p w14:paraId="77FF8D3E" w14:textId="39AFC3EB" w:rsidR="00C227B5" w:rsidRPr="002F7CE5" w:rsidRDefault="00C227B5" w:rsidP="00D72E7A">
            <w:pPr>
              <w:pStyle w:val="Vnbnnidung0"/>
              <w:spacing w:after="0"/>
              <w:ind w:firstLine="0"/>
              <w:jc w:val="both"/>
              <w:rPr>
                <w:color w:val="auto"/>
                <w:sz w:val="24"/>
                <w:szCs w:val="24"/>
                <w:lang w:val="en-US"/>
              </w:rPr>
            </w:pPr>
            <w:bookmarkStart w:id="10" w:name="bookmark22"/>
            <w:bookmarkEnd w:id="10"/>
            <w:r w:rsidRPr="00610FB8">
              <w:rPr>
                <w:color w:val="auto"/>
                <w:sz w:val="24"/>
                <w:szCs w:val="24"/>
                <w:lang w:val="en-US"/>
              </w:rPr>
              <w:t xml:space="preserve">d) </w:t>
            </w:r>
            <w:r w:rsidRPr="00610FB8">
              <w:rPr>
                <w:color w:val="auto"/>
                <w:sz w:val="24"/>
                <w:szCs w:val="24"/>
              </w:rPr>
              <w:t>Cơ quan, tổ chức, cá nhân có liên quan khác.</w:t>
            </w:r>
          </w:p>
        </w:tc>
        <w:tc>
          <w:tcPr>
            <w:tcW w:w="6379" w:type="dxa"/>
          </w:tcPr>
          <w:p w14:paraId="3B9B0396" w14:textId="77777777" w:rsidR="00C227B5" w:rsidRPr="00C30222" w:rsidRDefault="00C227B5" w:rsidP="00D72E7A">
            <w:pPr>
              <w:pStyle w:val="Vnbnnidung0"/>
              <w:spacing w:after="0"/>
              <w:ind w:left="29" w:firstLine="0"/>
              <w:jc w:val="both"/>
              <w:rPr>
                <w:b/>
                <w:bCs/>
                <w:color w:val="000000" w:themeColor="text1"/>
                <w:sz w:val="24"/>
                <w:szCs w:val="24"/>
                <w:lang w:val="en-US"/>
              </w:rPr>
            </w:pPr>
            <w:r w:rsidRPr="00C30222">
              <w:rPr>
                <w:b/>
                <w:bCs/>
                <w:color w:val="000000" w:themeColor="text1"/>
                <w:sz w:val="24"/>
                <w:szCs w:val="24"/>
                <w:lang w:val="en-US"/>
              </w:rPr>
              <w:t>Điều 1. Phạm vi điều chỉnh</w:t>
            </w:r>
          </w:p>
          <w:p w14:paraId="1FCE9BA0" w14:textId="7A2FD800" w:rsidR="00C227B5" w:rsidRPr="00C30222" w:rsidRDefault="00C227B5" w:rsidP="00D72E7A">
            <w:pPr>
              <w:pStyle w:val="Vnbnnidung0"/>
              <w:spacing w:after="0"/>
              <w:ind w:left="29" w:firstLine="0"/>
              <w:jc w:val="both"/>
              <w:rPr>
                <w:color w:val="000000" w:themeColor="text1"/>
                <w:sz w:val="24"/>
                <w:szCs w:val="24"/>
                <w:lang w:val="en-US"/>
              </w:rPr>
            </w:pPr>
            <w:r w:rsidRPr="00C30222">
              <w:rPr>
                <w:color w:val="000000" w:themeColor="text1"/>
                <w:sz w:val="24"/>
                <w:szCs w:val="24"/>
                <w:lang w:val="en-US"/>
              </w:rPr>
              <w:t>Thông tư này quy định chi tiết về tổ chức, hoạt động của Hội đồng xác định mức độ khuyết tật của xã, phường, đặc khu (sau đây gọi chung là cấp xã); phương pháp xác định dạng khuyết tật và mức độ khuyết tật; thủ tục cấp, cấp lại, thu hồi Giấy xác nhận khuyết tật.</w:t>
            </w:r>
          </w:p>
          <w:p w14:paraId="7E900504" w14:textId="36E626DB" w:rsidR="00C227B5" w:rsidRPr="00C30222" w:rsidRDefault="00C227B5" w:rsidP="00D72E7A">
            <w:pPr>
              <w:pStyle w:val="Vnbnnidung0"/>
              <w:spacing w:after="0"/>
              <w:ind w:left="29" w:firstLine="0"/>
              <w:jc w:val="both"/>
              <w:rPr>
                <w:b/>
                <w:bCs/>
                <w:color w:val="000000" w:themeColor="text1"/>
                <w:sz w:val="24"/>
                <w:szCs w:val="24"/>
                <w:lang w:val="en-US"/>
              </w:rPr>
            </w:pPr>
            <w:r w:rsidRPr="00C30222">
              <w:rPr>
                <w:b/>
                <w:bCs/>
                <w:color w:val="000000" w:themeColor="text1"/>
                <w:sz w:val="24"/>
                <w:szCs w:val="24"/>
                <w:lang w:val="en-US"/>
              </w:rPr>
              <w:t>Điều 2. Đối tượng áp dụng</w:t>
            </w:r>
          </w:p>
          <w:p w14:paraId="1A4D8069" w14:textId="77777777" w:rsidR="00C227B5" w:rsidRDefault="00C227B5" w:rsidP="00D72E7A">
            <w:pPr>
              <w:pStyle w:val="Vnbnnidung0"/>
              <w:spacing w:after="0"/>
              <w:ind w:left="29" w:firstLine="0"/>
              <w:jc w:val="both"/>
              <w:rPr>
                <w:color w:val="000000" w:themeColor="text1"/>
                <w:sz w:val="24"/>
                <w:szCs w:val="24"/>
                <w:lang w:val="en-US"/>
              </w:rPr>
            </w:pPr>
            <w:r w:rsidRPr="00C30222">
              <w:rPr>
                <w:color w:val="000000" w:themeColor="text1"/>
                <w:sz w:val="24"/>
                <w:szCs w:val="24"/>
                <w:lang w:val="en-US"/>
              </w:rPr>
              <w:t xml:space="preserve">Thông tư này áp dụng đối với Uỷ ban nhân dân cấp xã, Hội đồng xác định mức độ khuyết tật cấp xã, người khuyết tật, người đại diện hợp pháp của người khuyết tật và các </w:t>
            </w:r>
            <w:r w:rsidR="00A71FD4">
              <w:rPr>
                <w:color w:val="000000" w:themeColor="text1"/>
                <w:sz w:val="24"/>
                <w:szCs w:val="24"/>
                <w:lang w:val="en-US"/>
              </w:rPr>
              <w:t xml:space="preserve">cơ quan, </w:t>
            </w:r>
            <w:r w:rsidRPr="00C30222">
              <w:rPr>
                <w:color w:val="000000" w:themeColor="text1"/>
                <w:sz w:val="24"/>
                <w:szCs w:val="24"/>
                <w:lang w:val="en-US"/>
              </w:rPr>
              <w:t>tổ chức, cá nhân có liên quan khác.</w:t>
            </w:r>
          </w:p>
          <w:p w14:paraId="21DA793D" w14:textId="21D0F056" w:rsidR="00D72E7A" w:rsidRPr="00664FF4" w:rsidRDefault="00D72E7A" w:rsidP="00D72E7A">
            <w:pPr>
              <w:pStyle w:val="Vnbnnidung0"/>
              <w:spacing w:after="0"/>
              <w:ind w:left="29" w:firstLine="0"/>
              <w:jc w:val="both"/>
              <w:rPr>
                <w:b/>
                <w:bCs/>
                <w:color w:val="auto"/>
                <w:sz w:val="24"/>
                <w:szCs w:val="24"/>
                <w:lang w:val="en-US"/>
              </w:rPr>
            </w:pPr>
          </w:p>
        </w:tc>
        <w:tc>
          <w:tcPr>
            <w:tcW w:w="2409" w:type="dxa"/>
          </w:tcPr>
          <w:p w14:paraId="5569DA6C" w14:textId="4B0A2FE2" w:rsidR="00C227B5" w:rsidRPr="00C30222" w:rsidRDefault="00C227B5" w:rsidP="00D72E7A">
            <w:pPr>
              <w:pStyle w:val="Vnbnnidung0"/>
              <w:spacing w:after="0"/>
              <w:ind w:firstLine="0"/>
              <w:jc w:val="center"/>
              <w:rPr>
                <w:color w:val="auto"/>
                <w:sz w:val="24"/>
                <w:szCs w:val="24"/>
                <w:lang w:val="en-US"/>
              </w:rPr>
            </w:pPr>
          </w:p>
        </w:tc>
      </w:tr>
      <w:tr w:rsidR="00C227B5" w:rsidRPr="00610FB8" w14:paraId="03C6CBCE" w14:textId="77777777" w:rsidTr="00C8328C">
        <w:tc>
          <w:tcPr>
            <w:tcW w:w="6374" w:type="dxa"/>
            <w:vAlign w:val="center"/>
          </w:tcPr>
          <w:p w14:paraId="639B904D" w14:textId="28A77D2F" w:rsidR="00C227B5" w:rsidRPr="00610FB8" w:rsidRDefault="00C227B5" w:rsidP="002F7CE5">
            <w:pPr>
              <w:pStyle w:val="Vnbnnidung0"/>
              <w:spacing w:before="40" w:after="40"/>
              <w:ind w:firstLine="0"/>
              <w:jc w:val="center"/>
              <w:rPr>
                <w:b/>
                <w:bCs/>
                <w:color w:val="auto"/>
                <w:sz w:val="24"/>
                <w:szCs w:val="24"/>
                <w:lang w:val="en-US"/>
              </w:rPr>
            </w:pPr>
            <w:bookmarkStart w:id="11" w:name="_Hlk205821723"/>
            <w:r w:rsidRPr="00610FB8">
              <w:rPr>
                <w:b/>
                <w:bCs/>
                <w:color w:val="auto"/>
                <w:sz w:val="24"/>
                <w:szCs w:val="24"/>
              </w:rPr>
              <w:t>Chương II</w:t>
            </w:r>
            <w:r w:rsidRPr="00610FB8">
              <w:rPr>
                <w:b/>
                <w:bCs/>
                <w:color w:val="auto"/>
                <w:sz w:val="24"/>
                <w:szCs w:val="24"/>
                <w:lang w:val="en-US"/>
              </w:rPr>
              <w:t xml:space="preserve"> </w:t>
            </w:r>
          </w:p>
          <w:p w14:paraId="08143F49" w14:textId="16587BAA" w:rsidR="00C227B5" w:rsidRPr="00610FB8" w:rsidRDefault="00C227B5" w:rsidP="00B10071">
            <w:pPr>
              <w:pStyle w:val="Vnbnnidung0"/>
              <w:spacing w:before="40" w:after="40"/>
              <w:ind w:firstLine="0"/>
              <w:jc w:val="center"/>
              <w:rPr>
                <w:b/>
                <w:bCs/>
                <w:color w:val="auto"/>
                <w:sz w:val="24"/>
                <w:szCs w:val="24"/>
                <w:lang w:val="en-US"/>
              </w:rPr>
            </w:pPr>
            <w:r w:rsidRPr="00610FB8">
              <w:rPr>
                <w:b/>
                <w:bCs/>
                <w:color w:val="auto"/>
                <w:sz w:val="24"/>
                <w:szCs w:val="24"/>
              </w:rPr>
              <w:t xml:space="preserve">HOẠT ĐỘNG CỦA HỘI </w:t>
            </w:r>
            <w:r w:rsidR="00B10071">
              <w:rPr>
                <w:b/>
                <w:bCs/>
                <w:color w:val="auto"/>
                <w:sz w:val="24"/>
                <w:szCs w:val="24"/>
                <w:lang w:val="en-US"/>
              </w:rPr>
              <w:t>ĐỒNG</w:t>
            </w:r>
            <w:r w:rsidRPr="00610FB8">
              <w:rPr>
                <w:b/>
                <w:bCs/>
                <w:color w:val="auto"/>
                <w:sz w:val="24"/>
                <w:szCs w:val="24"/>
              </w:rPr>
              <w:t xml:space="preserve"> XÁC ĐỊNH MỨC Đ</w:t>
            </w:r>
            <w:r w:rsidRPr="00610FB8">
              <w:rPr>
                <w:b/>
                <w:bCs/>
                <w:color w:val="auto"/>
                <w:sz w:val="24"/>
                <w:szCs w:val="24"/>
                <w:lang w:val="en-US"/>
              </w:rPr>
              <w:t>Ộ</w:t>
            </w:r>
            <w:r w:rsidRPr="00610FB8">
              <w:rPr>
                <w:b/>
                <w:bCs/>
                <w:color w:val="auto"/>
                <w:sz w:val="24"/>
                <w:szCs w:val="24"/>
              </w:rPr>
              <w:t xml:space="preserve"> KHUYẾT TẬT,</w:t>
            </w:r>
            <w:r w:rsidRPr="00610FB8">
              <w:rPr>
                <w:b/>
                <w:bCs/>
                <w:color w:val="auto"/>
                <w:sz w:val="24"/>
                <w:szCs w:val="24"/>
                <w:lang w:val="en-US"/>
              </w:rPr>
              <w:t xml:space="preserve"> P</w:t>
            </w:r>
            <w:r w:rsidRPr="00610FB8">
              <w:rPr>
                <w:b/>
                <w:bCs/>
                <w:color w:val="auto"/>
                <w:sz w:val="24"/>
                <w:szCs w:val="24"/>
              </w:rPr>
              <w:t>HƯƠNG PHAP XÁC ĐỊNH MỨC Đ</w:t>
            </w:r>
            <w:r w:rsidRPr="00610FB8">
              <w:rPr>
                <w:b/>
                <w:bCs/>
                <w:color w:val="auto"/>
                <w:sz w:val="24"/>
                <w:szCs w:val="24"/>
                <w:lang w:val="en-US"/>
              </w:rPr>
              <w:t>Ộ</w:t>
            </w:r>
            <w:r w:rsidRPr="00610FB8">
              <w:rPr>
                <w:b/>
                <w:bCs/>
                <w:color w:val="auto"/>
                <w:sz w:val="24"/>
                <w:szCs w:val="24"/>
              </w:rPr>
              <w:t xml:space="preserve"> KHUYẾT TẬT</w:t>
            </w:r>
          </w:p>
        </w:tc>
        <w:tc>
          <w:tcPr>
            <w:tcW w:w="6379" w:type="dxa"/>
            <w:vAlign w:val="center"/>
          </w:tcPr>
          <w:p w14:paraId="0E7293C8" w14:textId="4BA30DBA" w:rsidR="00C227B5" w:rsidRPr="00610FB8" w:rsidRDefault="00C227B5" w:rsidP="002F7CE5">
            <w:pPr>
              <w:pStyle w:val="Vnbnnidung0"/>
              <w:tabs>
                <w:tab w:val="left" w:pos="881"/>
              </w:tabs>
              <w:spacing w:before="40" w:after="40"/>
              <w:ind w:firstLine="0"/>
              <w:jc w:val="center"/>
              <w:rPr>
                <w:b/>
                <w:bCs/>
                <w:color w:val="auto"/>
                <w:sz w:val="24"/>
                <w:szCs w:val="24"/>
                <w:lang w:val="en-US"/>
              </w:rPr>
            </w:pPr>
            <w:r w:rsidRPr="00610FB8">
              <w:rPr>
                <w:b/>
                <w:bCs/>
                <w:color w:val="auto"/>
                <w:sz w:val="24"/>
                <w:szCs w:val="24"/>
                <w:lang w:val="en-US"/>
              </w:rPr>
              <w:t>Chương I</w:t>
            </w:r>
            <w:r>
              <w:rPr>
                <w:b/>
                <w:bCs/>
                <w:color w:val="auto"/>
                <w:sz w:val="24"/>
                <w:szCs w:val="24"/>
                <w:lang w:val="en-US"/>
              </w:rPr>
              <w:t>I</w:t>
            </w:r>
          </w:p>
          <w:p w14:paraId="0BCC7ADC" w14:textId="07A9B734" w:rsidR="00C227B5" w:rsidRPr="00610FB8" w:rsidRDefault="00C227B5" w:rsidP="002F7CE5">
            <w:pPr>
              <w:pStyle w:val="Vnbnnidung0"/>
              <w:tabs>
                <w:tab w:val="left" w:pos="881"/>
              </w:tabs>
              <w:spacing w:before="40" w:after="40"/>
              <w:ind w:firstLine="0"/>
              <w:jc w:val="center"/>
              <w:rPr>
                <w:color w:val="auto"/>
                <w:sz w:val="24"/>
                <w:szCs w:val="24"/>
                <w:lang w:val="en-US"/>
              </w:rPr>
            </w:pPr>
            <w:r w:rsidRPr="00610FB8">
              <w:rPr>
                <w:b/>
                <w:bCs/>
                <w:color w:val="auto"/>
                <w:sz w:val="24"/>
                <w:szCs w:val="24"/>
                <w:lang w:val="en-US"/>
              </w:rPr>
              <w:t>TỔ CHỨC, HOẠT ĐỘNG CỦA HỘI ĐỒNG XÁC ĐỊNH MỨC ĐỘ KHUYẾT TẬT CẤP XÃ</w:t>
            </w:r>
          </w:p>
        </w:tc>
        <w:tc>
          <w:tcPr>
            <w:tcW w:w="2409" w:type="dxa"/>
            <w:vAlign w:val="center"/>
          </w:tcPr>
          <w:p w14:paraId="3E920B42" w14:textId="7E3B7FCE" w:rsidR="00C227B5" w:rsidRPr="00610FB8" w:rsidRDefault="00C227B5" w:rsidP="002F7CE5">
            <w:pPr>
              <w:pStyle w:val="Vnbnnidung0"/>
              <w:spacing w:before="40" w:after="40"/>
              <w:ind w:firstLine="0"/>
              <w:jc w:val="center"/>
              <w:rPr>
                <w:b/>
                <w:bCs/>
                <w:color w:val="auto"/>
                <w:sz w:val="24"/>
                <w:szCs w:val="24"/>
                <w:lang w:val="en-US"/>
              </w:rPr>
            </w:pPr>
            <w:r w:rsidRPr="00610FB8">
              <w:rPr>
                <w:b/>
                <w:bCs/>
                <w:color w:val="EE0000"/>
                <w:sz w:val="22"/>
                <w:szCs w:val="22"/>
                <w:lang w:val="en-US"/>
              </w:rPr>
              <w:t>Điều 16, Luật Người Khuyết tật năm 2010</w:t>
            </w:r>
          </w:p>
        </w:tc>
      </w:tr>
      <w:tr w:rsidR="00C227B5" w:rsidRPr="00610FB8" w14:paraId="0C6996B3" w14:textId="77777777" w:rsidTr="00C8328C">
        <w:tc>
          <w:tcPr>
            <w:tcW w:w="6374" w:type="dxa"/>
          </w:tcPr>
          <w:p w14:paraId="40958E53" w14:textId="77777777" w:rsidR="00C227B5" w:rsidRPr="00610FB8" w:rsidRDefault="00C227B5" w:rsidP="002F7CE5">
            <w:pPr>
              <w:pStyle w:val="Vnbnnidung0"/>
              <w:spacing w:before="40" w:after="40"/>
              <w:ind w:firstLine="0"/>
              <w:jc w:val="both"/>
              <w:rPr>
                <w:color w:val="auto"/>
                <w:sz w:val="24"/>
                <w:szCs w:val="24"/>
              </w:rPr>
            </w:pPr>
            <w:r w:rsidRPr="00610FB8">
              <w:rPr>
                <w:b/>
                <w:bCs/>
                <w:color w:val="auto"/>
                <w:sz w:val="24"/>
                <w:szCs w:val="24"/>
              </w:rPr>
              <w:t>Điều 2. Hoạt động của Hội đồng xác định mức độ khuyết tật</w:t>
            </w:r>
          </w:p>
          <w:p w14:paraId="4481E1DD" w14:textId="77777777" w:rsidR="00C227B5" w:rsidRPr="00610FB8" w:rsidRDefault="00C227B5" w:rsidP="002F7CE5">
            <w:pPr>
              <w:pStyle w:val="Vnbnnidung0"/>
              <w:tabs>
                <w:tab w:val="left" w:pos="931"/>
              </w:tabs>
              <w:spacing w:before="40" w:after="40"/>
              <w:ind w:firstLine="0"/>
              <w:jc w:val="both"/>
              <w:rPr>
                <w:color w:val="auto"/>
                <w:sz w:val="24"/>
                <w:szCs w:val="24"/>
              </w:rPr>
            </w:pPr>
            <w:bookmarkStart w:id="12" w:name="bookmark23"/>
            <w:bookmarkEnd w:id="12"/>
            <w:r w:rsidRPr="00610FB8">
              <w:rPr>
                <w:color w:val="auto"/>
                <w:sz w:val="24"/>
                <w:szCs w:val="24"/>
                <w:lang w:val="en-US"/>
              </w:rPr>
              <w:t xml:space="preserve">1. </w:t>
            </w:r>
            <w:r w:rsidRPr="00610FB8">
              <w:rPr>
                <w:color w:val="auto"/>
                <w:sz w:val="24"/>
                <w:szCs w:val="24"/>
              </w:rPr>
              <w:t xml:space="preserve">Hội đồng xác định mức độ khuyết tật do Chủ tịch ủy ban nhân dân xã, phường, thị trấn (sau đây gọi tắt là cấp xã) quyết định </w:t>
            </w:r>
            <w:r w:rsidRPr="00610FB8">
              <w:rPr>
                <w:color w:val="auto"/>
                <w:sz w:val="24"/>
                <w:szCs w:val="24"/>
              </w:rPr>
              <w:lastRenderedPageBreak/>
              <w:t>thành lập gồm các thành viên sau:</w:t>
            </w:r>
          </w:p>
          <w:p w14:paraId="45C2C1B6" w14:textId="22388795" w:rsidR="00C227B5" w:rsidRPr="00610FB8" w:rsidRDefault="00C227B5" w:rsidP="002F7CE5">
            <w:pPr>
              <w:pStyle w:val="Vnbnnidung0"/>
              <w:tabs>
                <w:tab w:val="left" w:pos="919"/>
              </w:tabs>
              <w:spacing w:before="40" w:after="40"/>
              <w:ind w:firstLine="0"/>
              <w:jc w:val="both"/>
              <w:rPr>
                <w:color w:val="auto"/>
                <w:sz w:val="24"/>
                <w:szCs w:val="24"/>
              </w:rPr>
            </w:pPr>
            <w:bookmarkStart w:id="13" w:name="bookmark24"/>
            <w:bookmarkEnd w:id="13"/>
            <w:r w:rsidRPr="00610FB8">
              <w:rPr>
                <w:color w:val="auto"/>
                <w:sz w:val="24"/>
                <w:szCs w:val="24"/>
                <w:lang w:val="en-US"/>
              </w:rPr>
              <w:t xml:space="preserve">a) </w:t>
            </w:r>
            <w:r w:rsidRPr="00610FB8">
              <w:rPr>
                <w:color w:val="auto"/>
                <w:sz w:val="24"/>
                <w:szCs w:val="24"/>
              </w:rPr>
              <w:t>Chủ tịch ủy ban nhân dân cấp xã là Chủ tịch Hội đồng;</w:t>
            </w:r>
          </w:p>
          <w:p w14:paraId="5B8E4892" w14:textId="6F59887B" w:rsidR="00C227B5" w:rsidRPr="00610FB8" w:rsidRDefault="00C227B5" w:rsidP="002F7CE5">
            <w:pPr>
              <w:pStyle w:val="Vnbnnidung0"/>
              <w:tabs>
                <w:tab w:val="left" w:pos="942"/>
              </w:tabs>
              <w:spacing w:before="40" w:after="40"/>
              <w:ind w:firstLine="0"/>
              <w:jc w:val="both"/>
              <w:rPr>
                <w:color w:val="auto"/>
                <w:sz w:val="24"/>
                <w:szCs w:val="24"/>
              </w:rPr>
            </w:pPr>
            <w:bookmarkStart w:id="14" w:name="bookmark25"/>
            <w:bookmarkEnd w:id="14"/>
            <w:r w:rsidRPr="00610FB8">
              <w:rPr>
                <w:color w:val="auto"/>
                <w:sz w:val="24"/>
                <w:szCs w:val="24"/>
                <w:lang w:val="en-US"/>
              </w:rPr>
              <w:t xml:space="preserve">b) </w:t>
            </w:r>
            <w:r w:rsidRPr="00610FB8">
              <w:rPr>
                <w:color w:val="auto"/>
                <w:sz w:val="24"/>
                <w:szCs w:val="24"/>
              </w:rPr>
              <w:t>Trạm trưởng trạm y tế cấp xã;</w:t>
            </w:r>
          </w:p>
          <w:p w14:paraId="7C82E0A0" w14:textId="7D3BA4C6" w:rsidR="00C227B5" w:rsidRPr="00610FB8" w:rsidRDefault="00C227B5" w:rsidP="002F7CE5">
            <w:pPr>
              <w:pStyle w:val="Vnbnnidung0"/>
              <w:tabs>
                <w:tab w:val="left" w:pos="942"/>
              </w:tabs>
              <w:spacing w:before="40" w:after="40"/>
              <w:ind w:firstLine="0"/>
              <w:jc w:val="both"/>
              <w:rPr>
                <w:color w:val="auto"/>
                <w:sz w:val="24"/>
                <w:szCs w:val="24"/>
              </w:rPr>
            </w:pPr>
            <w:bookmarkStart w:id="15" w:name="bookmark26"/>
            <w:bookmarkEnd w:id="15"/>
            <w:r w:rsidRPr="00610FB8">
              <w:rPr>
                <w:color w:val="auto"/>
                <w:sz w:val="24"/>
                <w:szCs w:val="24"/>
                <w:lang w:val="en-US"/>
              </w:rPr>
              <w:t xml:space="preserve">c) </w:t>
            </w:r>
            <w:r w:rsidRPr="00610FB8">
              <w:rPr>
                <w:color w:val="auto"/>
                <w:sz w:val="24"/>
                <w:szCs w:val="24"/>
              </w:rPr>
              <w:t>Công chức cấp xã phụ trách công tác lao động, thương binh và xã hội;</w:t>
            </w:r>
          </w:p>
          <w:p w14:paraId="43F0674A" w14:textId="0539E88B" w:rsidR="00C227B5" w:rsidRPr="00610FB8" w:rsidRDefault="00C227B5" w:rsidP="002F7CE5">
            <w:pPr>
              <w:pStyle w:val="Vnbnnidung0"/>
              <w:tabs>
                <w:tab w:val="left" w:pos="959"/>
              </w:tabs>
              <w:spacing w:before="40" w:after="40"/>
              <w:ind w:firstLine="0"/>
              <w:jc w:val="both"/>
              <w:rPr>
                <w:color w:val="auto"/>
                <w:sz w:val="24"/>
                <w:szCs w:val="24"/>
              </w:rPr>
            </w:pPr>
            <w:bookmarkStart w:id="16" w:name="bookmark27"/>
            <w:bookmarkEnd w:id="16"/>
            <w:r w:rsidRPr="00610FB8">
              <w:rPr>
                <w:color w:val="auto"/>
                <w:sz w:val="24"/>
                <w:szCs w:val="24"/>
                <w:lang w:val="en-US"/>
              </w:rPr>
              <w:t xml:space="preserve">d) </w:t>
            </w:r>
            <w:r w:rsidRPr="00610FB8">
              <w:rPr>
                <w:color w:val="auto"/>
                <w:sz w:val="24"/>
                <w:szCs w:val="24"/>
              </w:rPr>
              <w:t>Người đứng đầu hoặc cấp phó của ủy ban Mặt trận Tổ quốc Việt Nam, Hội phụ nữ, Đoàn thanh niên, Hội cựu chiến binh cấp xã;</w:t>
            </w:r>
          </w:p>
          <w:p w14:paraId="78B763D0" w14:textId="77777777" w:rsidR="00C227B5" w:rsidRPr="00610FB8" w:rsidRDefault="00C227B5" w:rsidP="002F7CE5">
            <w:pPr>
              <w:pStyle w:val="Vnbnnidung0"/>
              <w:spacing w:before="40" w:after="40"/>
              <w:ind w:firstLine="0"/>
              <w:jc w:val="both"/>
              <w:rPr>
                <w:color w:val="auto"/>
                <w:sz w:val="24"/>
                <w:szCs w:val="24"/>
              </w:rPr>
            </w:pPr>
            <w:r w:rsidRPr="00610FB8">
              <w:rPr>
                <w:color w:val="auto"/>
                <w:sz w:val="24"/>
                <w:szCs w:val="24"/>
              </w:rPr>
              <w:t>đ) Người đứng đầu tổ chức của người khuyết tật cấp xã nơi có tổ chức của người khuyết tật.</w:t>
            </w:r>
          </w:p>
          <w:p w14:paraId="2E7D0BEA" w14:textId="33E0FA55" w:rsidR="00C227B5" w:rsidRPr="00610FB8" w:rsidRDefault="00C227B5" w:rsidP="002F7CE5">
            <w:pPr>
              <w:pStyle w:val="Vnbnnidung0"/>
              <w:tabs>
                <w:tab w:val="left" w:pos="909"/>
              </w:tabs>
              <w:spacing w:before="40" w:after="40"/>
              <w:ind w:firstLine="0"/>
              <w:jc w:val="both"/>
              <w:rPr>
                <w:color w:val="auto"/>
                <w:sz w:val="24"/>
                <w:szCs w:val="24"/>
              </w:rPr>
            </w:pPr>
            <w:bookmarkStart w:id="17" w:name="bookmark28"/>
            <w:bookmarkEnd w:id="17"/>
            <w:r w:rsidRPr="00610FB8">
              <w:rPr>
                <w:color w:val="auto"/>
                <w:sz w:val="24"/>
                <w:szCs w:val="24"/>
                <w:lang w:val="en-US"/>
              </w:rPr>
              <w:t xml:space="preserve">2. </w:t>
            </w:r>
            <w:r w:rsidRPr="00610FB8">
              <w:rPr>
                <w:color w:val="auto"/>
                <w:sz w:val="24"/>
                <w:szCs w:val="24"/>
              </w:rPr>
              <w:t>Hội đồng xác định mức độ khuyết tật hoạt động theo quy định tại Khoản 3 và Khoản 4 Điều 16 Luật Người khuyết tật.</w:t>
            </w:r>
          </w:p>
          <w:p w14:paraId="0E3ED279" w14:textId="5580CD8A" w:rsidR="00C227B5" w:rsidRPr="00610FB8" w:rsidRDefault="00C227B5" w:rsidP="002F7CE5">
            <w:pPr>
              <w:pStyle w:val="Vnbnnidung0"/>
              <w:tabs>
                <w:tab w:val="left" w:pos="920"/>
              </w:tabs>
              <w:spacing w:before="40" w:after="40"/>
              <w:ind w:firstLine="0"/>
              <w:jc w:val="both"/>
              <w:rPr>
                <w:color w:val="auto"/>
                <w:sz w:val="24"/>
                <w:szCs w:val="24"/>
              </w:rPr>
            </w:pPr>
            <w:bookmarkStart w:id="18" w:name="bookmark29"/>
            <w:bookmarkEnd w:id="18"/>
            <w:r w:rsidRPr="00610FB8">
              <w:rPr>
                <w:color w:val="auto"/>
                <w:sz w:val="24"/>
                <w:szCs w:val="24"/>
                <w:lang w:val="en-US"/>
              </w:rPr>
              <w:t xml:space="preserve">3. </w:t>
            </w:r>
            <w:r w:rsidRPr="00610FB8">
              <w:rPr>
                <w:color w:val="auto"/>
                <w:sz w:val="24"/>
                <w:szCs w:val="24"/>
              </w:rPr>
              <w:t xml:space="preserve">Hội đồng có nhiệm vụ xác định dạng tật và mức độ khuyết tật; xác định lại mức độ khuyết tật đối với người khuyết tật khi có sự kiện làm thay đổi mức độ </w:t>
            </w:r>
            <w:r w:rsidR="001B5029" w:rsidRPr="00610FB8">
              <w:rPr>
                <w:color w:val="auto"/>
                <w:sz w:val="24"/>
                <w:szCs w:val="24"/>
              </w:rPr>
              <w:t xml:space="preserve">khuyết </w:t>
            </w:r>
            <w:r w:rsidRPr="00610FB8">
              <w:rPr>
                <w:color w:val="auto"/>
                <w:sz w:val="24"/>
                <w:szCs w:val="24"/>
              </w:rPr>
              <w:t>tật.</w:t>
            </w:r>
          </w:p>
          <w:p w14:paraId="1B1D23DB" w14:textId="49838CF9" w:rsidR="00C227B5" w:rsidRPr="00610FB8" w:rsidRDefault="00C227B5" w:rsidP="002F7CE5">
            <w:pPr>
              <w:pStyle w:val="Vnbnnidung0"/>
              <w:tabs>
                <w:tab w:val="left" w:pos="908"/>
              </w:tabs>
              <w:spacing w:before="40" w:after="40"/>
              <w:ind w:firstLine="0"/>
              <w:jc w:val="both"/>
              <w:rPr>
                <w:color w:val="auto"/>
                <w:sz w:val="24"/>
                <w:szCs w:val="24"/>
              </w:rPr>
            </w:pPr>
            <w:bookmarkStart w:id="19" w:name="bookmark30"/>
            <w:bookmarkEnd w:id="19"/>
            <w:r w:rsidRPr="00610FB8">
              <w:rPr>
                <w:color w:val="auto"/>
                <w:sz w:val="24"/>
                <w:szCs w:val="24"/>
                <w:lang w:val="en-US"/>
              </w:rPr>
              <w:t xml:space="preserve">4. </w:t>
            </w:r>
            <w:r w:rsidRPr="00610FB8">
              <w:rPr>
                <w:color w:val="auto"/>
                <w:sz w:val="24"/>
                <w:szCs w:val="24"/>
              </w:rPr>
              <w:t xml:space="preserve">Trách </w:t>
            </w:r>
            <w:r w:rsidR="00102F3A">
              <w:rPr>
                <w:color w:val="auto"/>
                <w:sz w:val="24"/>
                <w:szCs w:val="24"/>
                <w:lang w:val="en-US"/>
              </w:rPr>
              <w:t>nhiệm</w:t>
            </w:r>
            <w:r w:rsidRPr="00610FB8">
              <w:rPr>
                <w:color w:val="auto"/>
                <w:sz w:val="24"/>
                <w:szCs w:val="24"/>
              </w:rPr>
              <w:t xml:space="preserve"> của các thành viên Hội đồng:</w:t>
            </w:r>
          </w:p>
          <w:p w14:paraId="47F54F5E" w14:textId="4072CE14" w:rsidR="00C227B5" w:rsidRPr="00610FB8" w:rsidRDefault="00C227B5" w:rsidP="002F7CE5">
            <w:pPr>
              <w:pStyle w:val="Vnbnnidung0"/>
              <w:tabs>
                <w:tab w:val="left" w:pos="926"/>
              </w:tabs>
              <w:spacing w:before="40" w:after="40"/>
              <w:ind w:firstLine="0"/>
              <w:jc w:val="both"/>
              <w:rPr>
                <w:color w:val="auto"/>
                <w:sz w:val="24"/>
                <w:szCs w:val="24"/>
              </w:rPr>
            </w:pPr>
            <w:bookmarkStart w:id="20" w:name="bookmark31"/>
            <w:bookmarkEnd w:id="20"/>
            <w:r w:rsidRPr="00610FB8">
              <w:rPr>
                <w:color w:val="auto"/>
                <w:sz w:val="24"/>
                <w:szCs w:val="24"/>
                <w:lang w:val="en-US"/>
              </w:rPr>
              <w:t xml:space="preserve">a) </w:t>
            </w:r>
            <w:r w:rsidRPr="00610FB8">
              <w:rPr>
                <w:color w:val="auto"/>
                <w:sz w:val="24"/>
                <w:szCs w:val="24"/>
              </w:rPr>
              <w:t>Chủ tịch Hội đồng có trách nhiệm tổ chức và chủ trì các hoạt động của Hội đồng.</w:t>
            </w:r>
          </w:p>
          <w:p w14:paraId="28F29594" w14:textId="1BA18F5B" w:rsidR="00C227B5" w:rsidRPr="00610FB8" w:rsidRDefault="00C227B5" w:rsidP="002F7CE5">
            <w:pPr>
              <w:pStyle w:val="Vnbnnidung0"/>
              <w:tabs>
                <w:tab w:val="left" w:pos="942"/>
              </w:tabs>
              <w:spacing w:before="40" w:after="40"/>
              <w:ind w:firstLine="0"/>
              <w:jc w:val="both"/>
              <w:rPr>
                <w:color w:val="auto"/>
                <w:sz w:val="24"/>
                <w:szCs w:val="24"/>
              </w:rPr>
            </w:pPr>
            <w:bookmarkStart w:id="21" w:name="bookmark32"/>
            <w:bookmarkEnd w:id="21"/>
            <w:r w:rsidRPr="00610FB8">
              <w:rPr>
                <w:color w:val="auto"/>
                <w:sz w:val="24"/>
                <w:szCs w:val="24"/>
                <w:lang w:val="en-US"/>
              </w:rPr>
              <w:t xml:space="preserve">b) </w:t>
            </w:r>
            <w:r w:rsidRPr="00610FB8">
              <w:rPr>
                <w:color w:val="auto"/>
                <w:sz w:val="24"/>
                <w:szCs w:val="24"/>
              </w:rPr>
              <w:t>Công chức cấp xã phụ trách công tác lao động, thương binh và xã hội có trách nhiệm:</w:t>
            </w:r>
          </w:p>
          <w:p w14:paraId="7D610CBA" w14:textId="29578ACF" w:rsidR="00C227B5" w:rsidRPr="00610FB8" w:rsidRDefault="00C227B5" w:rsidP="002F7CE5">
            <w:pPr>
              <w:pStyle w:val="Vnbnnidung0"/>
              <w:tabs>
                <w:tab w:val="left" w:pos="804"/>
              </w:tabs>
              <w:spacing w:before="40" w:after="40"/>
              <w:ind w:firstLine="0"/>
              <w:jc w:val="both"/>
              <w:rPr>
                <w:color w:val="auto"/>
                <w:sz w:val="24"/>
                <w:szCs w:val="24"/>
              </w:rPr>
            </w:pPr>
            <w:bookmarkStart w:id="22" w:name="bookmark33"/>
            <w:bookmarkEnd w:id="22"/>
            <w:r w:rsidRPr="00610FB8">
              <w:rPr>
                <w:color w:val="auto"/>
                <w:sz w:val="24"/>
                <w:szCs w:val="24"/>
                <w:lang w:val="en-US"/>
              </w:rPr>
              <w:t xml:space="preserve">- </w:t>
            </w:r>
            <w:r w:rsidRPr="00610FB8">
              <w:rPr>
                <w:color w:val="auto"/>
                <w:sz w:val="24"/>
                <w:szCs w:val="24"/>
              </w:rPr>
              <w:t>Hướng d</w:t>
            </w:r>
            <w:r w:rsidR="0069750C">
              <w:rPr>
                <w:color w:val="auto"/>
                <w:sz w:val="24"/>
                <w:szCs w:val="24"/>
              </w:rPr>
              <w:t>ẫ</w:t>
            </w:r>
            <w:r w:rsidRPr="00610FB8">
              <w:rPr>
                <w:color w:val="auto"/>
                <w:sz w:val="24"/>
                <w:szCs w:val="24"/>
              </w:rPr>
              <w:t xml:space="preserve">n và kiểm </w:t>
            </w:r>
            <w:r w:rsidR="0069750C">
              <w:rPr>
                <w:color w:val="auto"/>
                <w:sz w:val="24"/>
                <w:szCs w:val="24"/>
                <w:lang w:val="en-US"/>
              </w:rPr>
              <w:t>tra</w:t>
            </w:r>
            <w:r w:rsidRPr="00610FB8">
              <w:rPr>
                <w:color w:val="auto"/>
                <w:sz w:val="24"/>
                <w:szCs w:val="24"/>
              </w:rPr>
              <w:t xml:space="preserve"> người khuyết tật hoặc người đại diện hợp pháp của người khuyết tật hoàn thiện </w:t>
            </w:r>
            <w:r w:rsidR="00B10071">
              <w:rPr>
                <w:color w:val="auto"/>
                <w:sz w:val="24"/>
                <w:szCs w:val="24"/>
                <w:lang w:val="en-US"/>
              </w:rPr>
              <w:t>hồ</w:t>
            </w:r>
            <w:r w:rsidRPr="00610FB8">
              <w:rPr>
                <w:color w:val="auto"/>
                <w:sz w:val="24"/>
                <w:szCs w:val="24"/>
              </w:rPr>
              <w:t xml:space="preserve"> sơ xác định mức độ khuyết tật;</w:t>
            </w:r>
          </w:p>
          <w:p w14:paraId="0F324418" w14:textId="59438602" w:rsidR="00C227B5" w:rsidRPr="00610FB8" w:rsidRDefault="00C227B5" w:rsidP="002F7CE5">
            <w:pPr>
              <w:pStyle w:val="Vnbnnidung0"/>
              <w:tabs>
                <w:tab w:val="left" w:pos="815"/>
              </w:tabs>
              <w:spacing w:before="40" w:after="40"/>
              <w:ind w:firstLine="0"/>
              <w:jc w:val="both"/>
              <w:rPr>
                <w:color w:val="auto"/>
                <w:sz w:val="24"/>
                <w:szCs w:val="24"/>
              </w:rPr>
            </w:pPr>
            <w:bookmarkStart w:id="23" w:name="bookmark34"/>
            <w:bookmarkEnd w:id="23"/>
            <w:r w:rsidRPr="00610FB8">
              <w:rPr>
                <w:color w:val="auto"/>
                <w:sz w:val="24"/>
                <w:szCs w:val="24"/>
                <w:lang w:val="en-US"/>
              </w:rPr>
              <w:t xml:space="preserve">- </w:t>
            </w:r>
            <w:r w:rsidRPr="00610FB8">
              <w:rPr>
                <w:color w:val="auto"/>
                <w:sz w:val="24"/>
                <w:szCs w:val="24"/>
              </w:rPr>
              <w:t xml:space="preserve">Tham khảo ý kiến của cơ sở giáo dục về thông tin của người được xác định mức độ khuyết tật nếu người đó đang đi học, bao gồm những khó khăn trong học tập, sinh hoạt, giao tiếp và kiến nghị về dạng khuyết tật, mức độ khuyết tật theo </w:t>
            </w:r>
            <w:r w:rsidR="00102F3A">
              <w:rPr>
                <w:color w:val="auto"/>
                <w:sz w:val="24"/>
                <w:szCs w:val="24"/>
                <w:lang w:val="en-US"/>
              </w:rPr>
              <w:t>Mẫu</w:t>
            </w:r>
            <w:r w:rsidRPr="00610FB8">
              <w:rPr>
                <w:color w:val="auto"/>
                <w:sz w:val="24"/>
                <w:szCs w:val="24"/>
              </w:rPr>
              <w:t xml:space="preserve"> số 04 ban hành kèm theo Thông tư này; mời đại diện cơ sở giáo dục trên địa bàn cấp xã (nơi đối tượng học tập) dự họp xác định mức độ </w:t>
            </w:r>
            <w:r w:rsidR="001B5029" w:rsidRPr="00610FB8">
              <w:rPr>
                <w:color w:val="auto"/>
                <w:sz w:val="24"/>
                <w:szCs w:val="24"/>
              </w:rPr>
              <w:t>khuyết</w:t>
            </w:r>
            <w:r w:rsidRPr="00610FB8">
              <w:rPr>
                <w:color w:val="auto"/>
                <w:sz w:val="24"/>
                <w:szCs w:val="24"/>
              </w:rPr>
              <w:t xml:space="preserve"> tật của Hội đồng (nếu </w:t>
            </w:r>
            <w:r w:rsidR="00486D48">
              <w:rPr>
                <w:color w:val="auto"/>
                <w:sz w:val="24"/>
                <w:szCs w:val="24"/>
                <w:lang w:val="en-US"/>
              </w:rPr>
              <w:t>cần</w:t>
            </w:r>
            <w:r w:rsidRPr="00610FB8">
              <w:rPr>
                <w:color w:val="auto"/>
                <w:sz w:val="24"/>
                <w:szCs w:val="24"/>
              </w:rPr>
              <w:t xml:space="preserve"> thiết);</w:t>
            </w:r>
          </w:p>
          <w:p w14:paraId="357F2024" w14:textId="243900D9" w:rsidR="00C227B5" w:rsidRPr="00610FB8" w:rsidRDefault="00C227B5" w:rsidP="002F7CE5">
            <w:pPr>
              <w:pStyle w:val="Vnbnnidung0"/>
              <w:tabs>
                <w:tab w:val="left" w:pos="792"/>
              </w:tabs>
              <w:spacing w:before="40" w:after="40"/>
              <w:ind w:firstLine="0"/>
              <w:jc w:val="both"/>
              <w:rPr>
                <w:color w:val="auto"/>
                <w:sz w:val="24"/>
                <w:szCs w:val="24"/>
                <w:lang w:val="en-US"/>
              </w:rPr>
            </w:pPr>
            <w:bookmarkStart w:id="24" w:name="bookmark35"/>
            <w:bookmarkEnd w:id="24"/>
            <w:r w:rsidRPr="00610FB8">
              <w:rPr>
                <w:color w:val="auto"/>
                <w:sz w:val="24"/>
                <w:szCs w:val="24"/>
                <w:lang w:val="en-US"/>
              </w:rPr>
              <w:lastRenderedPageBreak/>
              <w:t xml:space="preserve">- </w:t>
            </w:r>
            <w:r w:rsidRPr="00610FB8">
              <w:rPr>
                <w:color w:val="auto"/>
                <w:sz w:val="24"/>
                <w:szCs w:val="24"/>
              </w:rPr>
              <w:t xml:space="preserve">Điền Phiếu xác định mức độ khuyết tật theo </w:t>
            </w:r>
            <w:r w:rsidR="00486D48">
              <w:rPr>
                <w:color w:val="auto"/>
                <w:sz w:val="24"/>
                <w:szCs w:val="24"/>
                <w:lang w:val="en-US"/>
              </w:rPr>
              <w:t>Mẫu</w:t>
            </w:r>
            <w:r w:rsidRPr="00610FB8">
              <w:rPr>
                <w:color w:val="auto"/>
                <w:sz w:val="24"/>
                <w:szCs w:val="24"/>
              </w:rPr>
              <w:t xml:space="preserve"> </w:t>
            </w:r>
            <w:r w:rsidR="00486D48">
              <w:rPr>
                <w:color w:val="auto"/>
                <w:sz w:val="24"/>
                <w:szCs w:val="24"/>
                <w:lang w:val="en-US"/>
              </w:rPr>
              <w:t>số</w:t>
            </w:r>
            <w:r w:rsidRPr="00610FB8">
              <w:rPr>
                <w:color w:val="auto"/>
                <w:sz w:val="24"/>
                <w:szCs w:val="24"/>
              </w:rPr>
              <w:t xml:space="preserve"> 02 hoặc </w:t>
            </w:r>
            <w:r w:rsidR="00486D48">
              <w:rPr>
                <w:color w:val="auto"/>
                <w:sz w:val="24"/>
                <w:szCs w:val="24"/>
                <w:lang w:val="en-US"/>
              </w:rPr>
              <w:t>Mẫu</w:t>
            </w:r>
            <w:r w:rsidRPr="00610FB8">
              <w:rPr>
                <w:color w:val="auto"/>
                <w:sz w:val="24"/>
                <w:szCs w:val="24"/>
              </w:rPr>
              <w:t xml:space="preserve"> số 03 ban hành kèm theo Thông tư này trên cơ sở </w:t>
            </w:r>
            <w:r w:rsidR="00B10071">
              <w:rPr>
                <w:color w:val="auto"/>
                <w:sz w:val="24"/>
                <w:szCs w:val="24"/>
                <w:lang w:val="en-US"/>
              </w:rPr>
              <w:t>kết</w:t>
            </w:r>
            <w:r w:rsidRPr="00610FB8">
              <w:rPr>
                <w:color w:val="auto"/>
                <w:sz w:val="24"/>
                <w:szCs w:val="24"/>
              </w:rPr>
              <w:t xml:space="preserve"> luận của Hội đồng; </w:t>
            </w:r>
          </w:p>
          <w:p w14:paraId="4C8D597D" w14:textId="033D4FBB" w:rsidR="00C227B5" w:rsidRPr="00610FB8" w:rsidRDefault="00C227B5" w:rsidP="002F7CE5">
            <w:pPr>
              <w:pStyle w:val="Vnbnnidung0"/>
              <w:tabs>
                <w:tab w:val="left" w:pos="792"/>
              </w:tabs>
              <w:spacing w:before="40" w:after="40"/>
              <w:ind w:firstLine="0"/>
              <w:jc w:val="both"/>
              <w:rPr>
                <w:color w:val="auto"/>
                <w:sz w:val="24"/>
                <w:szCs w:val="24"/>
              </w:rPr>
            </w:pPr>
            <w:r w:rsidRPr="00610FB8">
              <w:rPr>
                <w:color w:val="auto"/>
                <w:sz w:val="24"/>
                <w:szCs w:val="24"/>
                <w:lang w:val="en-US"/>
              </w:rPr>
              <w:t xml:space="preserve">- </w:t>
            </w:r>
            <w:r w:rsidRPr="00610FB8">
              <w:rPr>
                <w:color w:val="auto"/>
                <w:sz w:val="24"/>
                <w:szCs w:val="24"/>
              </w:rPr>
              <w:t>Ghi biên bản các cuộc họp của Hội đồng;</w:t>
            </w:r>
          </w:p>
          <w:p w14:paraId="65AEEE5E" w14:textId="43BCCADA" w:rsidR="00C227B5" w:rsidRPr="00610FB8" w:rsidRDefault="00C227B5" w:rsidP="002F7CE5">
            <w:pPr>
              <w:pStyle w:val="Vnbnnidung0"/>
              <w:tabs>
                <w:tab w:val="left" w:pos="798"/>
              </w:tabs>
              <w:spacing w:before="40" w:after="40"/>
              <w:ind w:firstLine="0"/>
              <w:jc w:val="both"/>
              <w:rPr>
                <w:color w:val="auto"/>
                <w:sz w:val="24"/>
                <w:szCs w:val="24"/>
              </w:rPr>
            </w:pPr>
            <w:bookmarkStart w:id="25" w:name="bookmark37"/>
            <w:bookmarkEnd w:id="25"/>
            <w:r w:rsidRPr="00610FB8">
              <w:rPr>
                <w:color w:val="auto"/>
                <w:sz w:val="24"/>
                <w:szCs w:val="24"/>
                <w:lang w:val="en-US"/>
              </w:rPr>
              <w:t xml:space="preserve">- </w:t>
            </w:r>
            <w:r w:rsidRPr="00610FB8">
              <w:rPr>
                <w:color w:val="auto"/>
                <w:sz w:val="24"/>
                <w:szCs w:val="24"/>
              </w:rPr>
              <w:t>Xây dựng các văn bản, hoàn chỉnh, lưu giữ hồ sơ, văn bản của Hội đồng;</w:t>
            </w:r>
          </w:p>
          <w:p w14:paraId="02FB83D0" w14:textId="05445854" w:rsidR="00C227B5" w:rsidRPr="00610FB8" w:rsidRDefault="00C227B5" w:rsidP="002F7CE5">
            <w:pPr>
              <w:pStyle w:val="Vnbnnidung0"/>
              <w:tabs>
                <w:tab w:val="left" w:pos="798"/>
              </w:tabs>
              <w:spacing w:before="40" w:after="40"/>
              <w:ind w:firstLine="0"/>
              <w:jc w:val="both"/>
              <w:rPr>
                <w:color w:val="auto"/>
                <w:sz w:val="24"/>
                <w:szCs w:val="24"/>
              </w:rPr>
            </w:pPr>
            <w:bookmarkStart w:id="26" w:name="bookmark38"/>
            <w:bookmarkEnd w:id="26"/>
            <w:r w:rsidRPr="00610FB8">
              <w:rPr>
                <w:color w:val="auto"/>
                <w:sz w:val="24"/>
                <w:szCs w:val="24"/>
                <w:lang w:val="en-US"/>
              </w:rPr>
              <w:t xml:space="preserve">- </w:t>
            </w:r>
            <w:r w:rsidRPr="00610FB8">
              <w:rPr>
                <w:color w:val="auto"/>
                <w:sz w:val="24"/>
                <w:szCs w:val="24"/>
              </w:rPr>
              <w:t>Thực hiện nhiệm vụ khác do của Chủ tịch Hội đồng phân công.</w:t>
            </w:r>
          </w:p>
          <w:p w14:paraId="05FC791D" w14:textId="32A4338C" w:rsidR="00C227B5" w:rsidRPr="00610FB8" w:rsidRDefault="00C227B5" w:rsidP="002F7CE5">
            <w:pPr>
              <w:pStyle w:val="Vnbnnidung0"/>
              <w:tabs>
                <w:tab w:val="left" w:pos="942"/>
              </w:tabs>
              <w:spacing w:before="40" w:after="40"/>
              <w:ind w:firstLine="0"/>
              <w:jc w:val="both"/>
              <w:rPr>
                <w:color w:val="auto"/>
                <w:sz w:val="24"/>
                <w:szCs w:val="24"/>
              </w:rPr>
            </w:pPr>
            <w:bookmarkStart w:id="27" w:name="bookmark39"/>
            <w:bookmarkEnd w:id="27"/>
            <w:r w:rsidRPr="00610FB8">
              <w:rPr>
                <w:color w:val="auto"/>
                <w:sz w:val="24"/>
                <w:szCs w:val="24"/>
                <w:lang w:val="en-US"/>
              </w:rPr>
              <w:t xml:space="preserve">c) </w:t>
            </w:r>
            <w:r w:rsidRPr="00610FB8">
              <w:rPr>
                <w:color w:val="auto"/>
                <w:sz w:val="24"/>
                <w:szCs w:val="24"/>
              </w:rPr>
              <w:t>Trạm trưởng trạm y tế cấp xã có trách nhiệm:</w:t>
            </w:r>
          </w:p>
          <w:p w14:paraId="41BF0A01" w14:textId="036BCB80" w:rsidR="00C227B5" w:rsidRPr="00610FB8" w:rsidRDefault="00C227B5" w:rsidP="002F7CE5">
            <w:pPr>
              <w:pStyle w:val="Vnbnnidung0"/>
              <w:tabs>
                <w:tab w:val="left" w:pos="1052"/>
              </w:tabs>
              <w:spacing w:before="40" w:after="40"/>
              <w:ind w:firstLine="0"/>
              <w:jc w:val="both"/>
              <w:rPr>
                <w:color w:val="auto"/>
                <w:sz w:val="24"/>
                <w:szCs w:val="24"/>
              </w:rPr>
            </w:pPr>
            <w:bookmarkStart w:id="28" w:name="bookmark40"/>
            <w:bookmarkEnd w:id="28"/>
            <w:r w:rsidRPr="00610FB8">
              <w:rPr>
                <w:color w:val="auto"/>
                <w:sz w:val="24"/>
                <w:szCs w:val="24"/>
                <w:lang w:val="en-US"/>
              </w:rPr>
              <w:t xml:space="preserve">- </w:t>
            </w:r>
            <w:r w:rsidRPr="00610FB8">
              <w:rPr>
                <w:color w:val="auto"/>
                <w:sz w:val="24"/>
                <w:szCs w:val="24"/>
              </w:rPr>
              <w:t>Cung cấp thông tin về chuyên môn y tế liên quan đến người khuyết tật cho Hội đồng;</w:t>
            </w:r>
          </w:p>
          <w:p w14:paraId="58EFA93C" w14:textId="11DE0753" w:rsidR="00C227B5" w:rsidRPr="00610FB8" w:rsidRDefault="00C227B5" w:rsidP="002F7CE5">
            <w:pPr>
              <w:pStyle w:val="Vnbnnidung0"/>
              <w:tabs>
                <w:tab w:val="left" w:pos="1072"/>
              </w:tabs>
              <w:spacing w:before="40" w:after="40"/>
              <w:ind w:firstLine="0"/>
              <w:jc w:val="both"/>
              <w:rPr>
                <w:color w:val="auto"/>
                <w:sz w:val="24"/>
                <w:szCs w:val="24"/>
              </w:rPr>
            </w:pPr>
            <w:bookmarkStart w:id="29" w:name="bookmark41"/>
            <w:bookmarkEnd w:id="29"/>
            <w:r w:rsidRPr="00610FB8">
              <w:rPr>
                <w:color w:val="auto"/>
                <w:sz w:val="24"/>
                <w:szCs w:val="24"/>
                <w:lang w:val="en-US"/>
              </w:rPr>
              <w:t xml:space="preserve">- </w:t>
            </w:r>
            <w:r w:rsidRPr="00610FB8">
              <w:rPr>
                <w:color w:val="auto"/>
                <w:sz w:val="24"/>
                <w:szCs w:val="24"/>
              </w:rPr>
              <w:t>Thực hiện nhiệm vụ khác do Chủ tịch Hội đồng phân công.</w:t>
            </w:r>
          </w:p>
          <w:p w14:paraId="7D3C4E64" w14:textId="20B078C4" w:rsidR="00C227B5" w:rsidRPr="00610FB8" w:rsidRDefault="00C227B5" w:rsidP="002F7CE5">
            <w:pPr>
              <w:pStyle w:val="Vnbnnidung0"/>
              <w:tabs>
                <w:tab w:val="left" w:pos="1207"/>
              </w:tabs>
              <w:spacing w:before="40" w:after="40"/>
              <w:ind w:firstLine="0"/>
              <w:jc w:val="both"/>
              <w:rPr>
                <w:color w:val="auto"/>
                <w:sz w:val="24"/>
                <w:szCs w:val="24"/>
              </w:rPr>
            </w:pPr>
            <w:bookmarkStart w:id="30" w:name="bookmark42"/>
            <w:bookmarkEnd w:id="30"/>
            <w:r w:rsidRPr="00610FB8">
              <w:rPr>
                <w:color w:val="auto"/>
                <w:sz w:val="24"/>
                <w:szCs w:val="24"/>
                <w:lang w:val="en-US"/>
              </w:rPr>
              <w:t xml:space="preserve">d) </w:t>
            </w:r>
            <w:r w:rsidRPr="00610FB8">
              <w:rPr>
                <w:color w:val="auto"/>
                <w:sz w:val="24"/>
                <w:szCs w:val="24"/>
              </w:rPr>
              <w:t xml:space="preserve">Các thành viên Hội đồng có trách nhiệm tham </w:t>
            </w:r>
            <w:r w:rsidR="00486D48">
              <w:rPr>
                <w:color w:val="auto"/>
                <w:sz w:val="24"/>
                <w:szCs w:val="24"/>
                <w:lang w:val="en-US"/>
              </w:rPr>
              <w:t>gia</w:t>
            </w:r>
            <w:r w:rsidRPr="00610FB8">
              <w:rPr>
                <w:color w:val="auto"/>
                <w:sz w:val="24"/>
                <w:szCs w:val="24"/>
              </w:rPr>
              <w:t xml:space="preserve"> xác định mức độ khuyết tật; tham dự các cuộc họp của Hội đồng và thực hiện nhiệm vụ khác do Chủ tịch Hội đồng phân công.</w:t>
            </w:r>
          </w:p>
          <w:p w14:paraId="0D984C3D" w14:textId="2A4A9FB1" w:rsidR="00C227B5" w:rsidRPr="00610FB8" w:rsidRDefault="00C227B5" w:rsidP="002F7CE5">
            <w:pPr>
              <w:pStyle w:val="Vnbnnidung0"/>
              <w:tabs>
                <w:tab w:val="left" w:pos="1168"/>
              </w:tabs>
              <w:spacing w:before="40" w:after="40"/>
              <w:ind w:firstLine="0"/>
              <w:jc w:val="both"/>
              <w:rPr>
                <w:color w:val="auto"/>
                <w:sz w:val="24"/>
                <w:szCs w:val="24"/>
              </w:rPr>
            </w:pPr>
            <w:bookmarkStart w:id="31" w:name="bookmark43"/>
            <w:bookmarkEnd w:id="31"/>
            <w:r w:rsidRPr="00610FB8">
              <w:rPr>
                <w:color w:val="auto"/>
                <w:sz w:val="24"/>
                <w:szCs w:val="24"/>
                <w:lang w:val="en-US"/>
              </w:rPr>
              <w:t xml:space="preserve">5. </w:t>
            </w:r>
            <w:r w:rsidRPr="00610FB8">
              <w:rPr>
                <w:color w:val="auto"/>
                <w:sz w:val="24"/>
                <w:szCs w:val="24"/>
              </w:rPr>
              <w:t xml:space="preserve">Chủ tịch </w:t>
            </w:r>
            <w:r w:rsidR="00B10071">
              <w:rPr>
                <w:color w:val="auto"/>
                <w:sz w:val="24"/>
                <w:szCs w:val="24"/>
                <w:lang w:val="en-US"/>
              </w:rPr>
              <w:t>Ủy</w:t>
            </w:r>
            <w:r w:rsidR="00B10071" w:rsidRPr="00610FB8">
              <w:rPr>
                <w:color w:val="auto"/>
                <w:sz w:val="24"/>
                <w:szCs w:val="24"/>
              </w:rPr>
              <w:t xml:space="preserve"> </w:t>
            </w:r>
            <w:r w:rsidRPr="00610FB8">
              <w:rPr>
                <w:color w:val="auto"/>
                <w:sz w:val="24"/>
                <w:szCs w:val="24"/>
              </w:rPr>
              <w:t>ban nhân dân cấp xã có trách nhiệm ra Quyết định thay thế, bổ sung thành viên của Hội đồng.</w:t>
            </w:r>
          </w:p>
          <w:p w14:paraId="26B18805" w14:textId="67A8F6FB" w:rsidR="00C227B5" w:rsidRPr="00610FB8" w:rsidRDefault="00C227B5" w:rsidP="002F7CE5">
            <w:pPr>
              <w:pStyle w:val="Vnbnnidung0"/>
              <w:tabs>
                <w:tab w:val="left" w:pos="1177"/>
              </w:tabs>
              <w:spacing w:before="40" w:after="40"/>
              <w:ind w:firstLine="0"/>
              <w:jc w:val="both"/>
              <w:rPr>
                <w:color w:val="auto"/>
                <w:sz w:val="24"/>
                <w:szCs w:val="24"/>
              </w:rPr>
            </w:pPr>
            <w:bookmarkStart w:id="32" w:name="bookmark44"/>
            <w:bookmarkEnd w:id="32"/>
            <w:r w:rsidRPr="00610FB8">
              <w:rPr>
                <w:color w:val="auto"/>
                <w:sz w:val="24"/>
                <w:szCs w:val="24"/>
                <w:lang w:val="en-US"/>
              </w:rPr>
              <w:t xml:space="preserve">6. </w:t>
            </w:r>
            <w:r w:rsidRPr="00610FB8">
              <w:rPr>
                <w:color w:val="auto"/>
                <w:sz w:val="24"/>
                <w:szCs w:val="24"/>
              </w:rPr>
              <w:t xml:space="preserve">Hội đồng có cùng nhiệm kỳ với </w:t>
            </w:r>
            <w:r w:rsidR="00B10071">
              <w:rPr>
                <w:color w:val="auto"/>
                <w:sz w:val="24"/>
                <w:szCs w:val="24"/>
                <w:lang w:val="en-US"/>
              </w:rPr>
              <w:t>Ủy</w:t>
            </w:r>
            <w:r w:rsidR="00B10071" w:rsidRPr="00610FB8">
              <w:rPr>
                <w:color w:val="auto"/>
                <w:sz w:val="24"/>
                <w:szCs w:val="24"/>
              </w:rPr>
              <w:t xml:space="preserve"> </w:t>
            </w:r>
            <w:r w:rsidRPr="00610FB8">
              <w:rPr>
                <w:color w:val="auto"/>
                <w:sz w:val="24"/>
                <w:szCs w:val="24"/>
              </w:rPr>
              <w:t>ban nhân dân cấp xã.</w:t>
            </w:r>
          </w:p>
          <w:p w14:paraId="4CC28E1A" w14:textId="70074CE5" w:rsidR="00C227B5" w:rsidRPr="00610FB8" w:rsidRDefault="00C227B5" w:rsidP="00B10071">
            <w:pPr>
              <w:pStyle w:val="Vnbnnidung0"/>
              <w:tabs>
                <w:tab w:val="left" w:pos="809"/>
              </w:tabs>
              <w:spacing w:before="40" w:after="40"/>
              <w:ind w:firstLine="0"/>
              <w:jc w:val="both"/>
              <w:rPr>
                <w:b/>
                <w:bCs/>
                <w:color w:val="auto"/>
                <w:sz w:val="24"/>
                <w:szCs w:val="24"/>
              </w:rPr>
            </w:pPr>
            <w:bookmarkStart w:id="33" w:name="bookmark45"/>
            <w:bookmarkEnd w:id="33"/>
            <w:r w:rsidRPr="00610FB8">
              <w:rPr>
                <w:color w:val="auto"/>
                <w:sz w:val="24"/>
                <w:szCs w:val="24"/>
                <w:lang w:val="en-US"/>
              </w:rPr>
              <w:t xml:space="preserve">7. </w:t>
            </w:r>
            <w:r w:rsidRPr="00610FB8">
              <w:rPr>
                <w:color w:val="auto"/>
                <w:sz w:val="24"/>
                <w:szCs w:val="24"/>
              </w:rPr>
              <w:t xml:space="preserve">Hội đồng được sử dụng con dấu của </w:t>
            </w:r>
            <w:r w:rsidR="00B10071">
              <w:rPr>
                <w:color w:val="auto"/>
                <w:sz w:val="24"/>
                <w:szCs w:val="24"/>
                <w:lang w:val="en-US"/>
              </w:rPr>
              <w:t>Ủy</w:t>
            </w:r>
            <w:r w:rsidRPr="00610FB8">
              <w:rPr>
                <w:color w:val="auto"/>
                <w:sz w:val="24"/>
                <w:szCs w:val="24"/>
              </w:rPr>
              <w:t xml:space="preserve"> ban nhân dân </w:t>
            </w:r>
            <w:r w:rsidR="006841FF">
              <w:rPr>
                <w:color w:val="auto"/>
                <w:sz w:val="24"/>
                <w:szCs w:val="24"/>
                <w:lang w:val="en-US"/>
              </w:rPr>
              <w:t xml:space="preserve">          </w:t>
            </w:r>
            <w:r w:rsidRPr="00610FB8">
              <w:rPr>
                <w:color w:val="auto"/>
                <w:sz w:val="24"/>
                <w:szCs w:val="24"/>
              </w:rPr>
              <w:t>cấp xã.</w:t>
            </w:r>
          </w:p>
        </w:tc>
        <w:tc>
          <w:tcPr>
            <w:tcW w:w="6379" w:type="dxa"/>
          </w:tcPr>
          <w:p w14:paraId="6BD2DB75" w14:textId="4C974295" w:rsidR="00C227B5" w:rsidRPr="00D72E7A" w:rsidRDefault="00C227B5" w:rsidP="002F7CE5">
            <w:pPr>
              <w:pStyle w:val="Vnbnnidung0"/>
              <w:tabs>
                <w:tab w:val="left" w:pos="1179"/>
              </w:tabs>
              <w:spacing w:before="40" w:after="40"/>
              <w:ind w:firstLine="0"/>
              <w:jc w:val="both"/>
              <w:rPr>
                <w:b/>
                <w:bCs/>
                <w:color w:val="auto"/>
                <w:spacing w:val="-10"/>
                <w:sz w:val="24"/>
                <w:szCs w:val="24"/>
                <w:lang w:val="en-US"/>
              </w:rPr>
            </w:pPr>
            <w:r w:rsidRPr="00610FB8">
              <w:rPr>
                <w:b/>
                <w:bCs/>
                <w:color w:val="auto"/>
                <w:sz w:val="24"/>
                <w:szCs w:val="24"/>
                <w:lang w:val="en-US"/>
              </w:rPr>
              <w:lastRenderedPageBreak/>
              <w:t xml:space="preserve">Điều </w:t>
            </w:r>
            <w:r>
              <w:rPr>
                <w:b/>
                <w:bCs/>
                <w:color w:val="auto"/>
                <w:sz w:val="24"/>
                <w:szCs w:val="24"/>
                <w:lang w:val="en-US"/>
              </w:rPr>
              <w:t>3</w:t>
            </w:r>
            <w:r w:rsidRPr="00610FB8">
              <w:rPr>
                <w:b/>
                <w:bCs/>
                <w:color w:val="auto"/>
                <w:sz w:val="24"/>
                <w:szCs w:val="24"/>
                <w:lang w:val="en-US"/>
              </w:rPr>
              <w:t xml:space="preserve">. Nguyên tắc tổ chức, hoạt động, thành phần của Hội đồng xác định mức độ khuyết tật </w:t>
            </w:r>
            <w:r w:rsidRPr="00D72E7A">
              <w:rPr>
                <w:b/>
                <w:bCs/>
                <w:color w:val="auto"/>
                <w:spacing w:val="-10"/>
                <w:sz w:val="24"/>
                <w:szCs w:val="24"/>
                <w:lang w:val="en-US"/>
              </w:rPr>
              <w:t>(sau đây gọi tắt là Hội đồng)</w:t>
            </w:r>
          </w:p>
          <w:p w14:paraId="035047BD"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1.</w:t>
            </w:r>
            <w:r w:rsidRPr="001E2189">
              <w:rPr>
                <w:color w:val="000000" w:themeColor="text1"/>
                <w:sz w:val="24"/>
                <w:szCs w:val="24"/>
                <w:lang w:val="en-US"/>
              </w:rPr>
              <w:t xml:space="preserve"> Hội đồng xác định mức độ khuyết tật xã, phường, đặc khu (sau đây gọi chung là cấp xã) do Chủ tịch Uỷ ban nhân dân cấp xã </w:t>
            </w:r>
            <w:r w:rsidRPr="001E2189">
              <w:rPr>
                <w:color w:val="000000" w:themeColor="text1"/>
                <w:sz w:val="24"/>
                <w:szCs w:val="24"/>
                <w:lang w:val="en-US"/>
              </w:rPr>
              <w:lastRenderedPageBreak/>
              <w:t>quyết định thành lập; có nhiệm vụ tư vấn cho Chủ tịch Uỷ ban nhân dân trong việc xác định, xác định lại mức độ khuyết tật.</w:t>
            </w:r>
          </w:p>
          <w:p w14:paraId="39DCDE19"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2.</w:t>
            </w:r>
            <w:r w:rsidRPr="001E2189">
              <w:rPr>
                <w:color w:val="000000" w:themeColor="text1"/>
                <w:sz w:val="24"/>
                <w:szCs w:val="24"/>
                <w:lang w:val="en-US"/>
              </w:rPr>
              <w:t xml:space="preserve"> Hội đồng tối thiểu có 05 (năm) thành viên, hoạt động theo cơ chế kiêm nhiệm, bao gồm các chức danh: Chủ tịch Hội đồng, Phó Chủ tịch Hội đồng, Thường trực Hội đồng và các thành viên Hội đồng. Chủ tịch Hội đồng được sử dụng con dấu của Uỷ ban nhân dân cấp xã.</w:t>
            </w:r>
          </w:p>
          <w:p w14:paraId="69414703"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3.</w:t>
            </w:r>
            <w:r w:rsidRPr="001E2189">
              <w:rPr>
                <w:color w:val="000000" w:themeColor="text1"/>
                <w:sz w:val="24"/>
                <w:szCs w:val="24"/>
                <w:lang w:val="en-US"/>
              </w:rPr>
              <w:t xml:space="preserve"> Thành phần Hội đồng xác định mức độ khuyết tật gồm:</w:t>
            </w:r>
          </w:p>
          <w:p w14:paraId="084E3E72"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a)</w:t>
            </w:r>
            <w:r w:rsidRPr="001E2189">
              <w:rPr>
                <w:color w:val="000000" w:themeColor="text1"/>
                <w:sz w:val="24"/>
                <w:szCs w:val="24"/>
                <w:lang w:val="en-US"/>
              </w:rPr>
              <w:t xml:space="preserve"> Chủ tịch là Lãnh đạo Ủy ban nhân dân cấp xã; </w:t>
            </w:r>
          </w:p>
          <w:p w14:paraId="3CBE54A9"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b)</w:t>
            </w:r>
            <w:r w:rsidRPr="001E2189">
              <w:rPr>
                <w:color w:val="000000" w:themeColor="text1"/>
                <w:sz w:val="24"/>
                <w:szCs w:val="24"/>
                <w:lang w:val="en-US"/>
              </w:rPr>
              <w:t xml:space="preserve"> Phó Chủ tịch là Trưởng phòng Văn hoá - Xã hội cấp xã;</w:t>
            </w:r>
          </w:p>
          <w:p w14:paraId="6CC2A88A"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c)</w:t>
            </w:r>
            <w:r w:rsidRPr="001E2189">
              <w:rPr>
                <w:color w:val="000000" w:themeColor="text1"/>
                <w:sz w:val="24"/>
                <w:szCs w:val="24"/>
                <w:lang w:val="en-US"/>
              </w:rPr>
              <w:t xml:space="preserve"> Thường trực Hội đồng là Trưởng Trạm y tế cấp xã (đối với các đặc khu có từ 2 trạm y tế trở lên thì Chủ tịch UBND xem xét, quyết định trên cơ sở thực tiễn hệ thống y tế cơ sở trên địa bàn);</w:t>
            </w:r>
          </w:p>
          <w:p w14:paraId="02C8AB79"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d)</w:t>
            </w:r>
            <w:r w:rsidRPr="001E2189">
              <w:rPr>
                <w:color w:val="000000" w:themeColor="text1"/>
                <w:sz w:val="24"/>
                <w:szCs w:val="24"/>
                <w:lang w:val="en-US"/>
              </w:rPr>
              <w:t xml:space="preserve"> 01 đại diện Lãnh đạo Uỷ ban Mặt trận Tổ quốc Việt Nam cấp xã, thành viên; </w:t>
            </w:r>
          </w:p>
          <w:p w14:paraId="676705D0"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đ)</w:t>
            </w:r>
            <w:r w:rsidRPr="001E2189">
              <w:rPr>
                <w:color w:val="000000" w:themeColor="text1"/>
                <w:sz w:val="24"/>
                <w:szCs w:val="24"/>
                <w:lang w:val="en-US"/>
              </w:rPr>
              <w:t xml:space="preserve"> Đại diện lãnh đạo cơ sở giáo dục nơi người đề nghị xác định mức độ khuyết tật đang học tập (nếu có), thành viên;</w:t>
            </w:r>
          </w:p>
          <w:p w14:paraId="7656F9FE"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e)</w:t>
            </w:r>
            <w:r w:rsidRPr="001E2189">
              <w:rPr>
                <w:color w:val="000000" w:themeColor="text1"/>
                <w:sz w:val="24"/>
                <w:szCs w:val="24"/>
                <w:lang w:val="en-US"/>
              </w:rPr>
              <w:t xml:space="preserve"> Người đứng đầu tổ chức của người khuyết tật hoặc tổ chức đại diện, hỗ trợ người khuyết tật trên địa bàn cấp xã (nếu có), thành viên. </w:t>
            </w:r>
          </w:p>
          <w:p w14:paraId="240AC249" w14:textId="18CF0ED3" w:rsidR="00C227B5" w:rsidRPr="00610FB8" w:rsidRDefault="00C227B5" w:rsidP="002F7CE5">
            <w:pPr>
              <w:pStyle w:val="Vnbnnidung0"/>
              <w:tabs>
                <w:tab w:val="left" w:pos="1179"/>
              </w:tabs>
              <w:spacing w:before="40" w:after="40"/>
              <w:ind w:firstLine="0"/>
              <w:jc w:val="both"/>
              <w:rPr>
                <w:b/>
                <w:bCs/>
                <w:color w:val="auto"/>
                <w:sz w:val="24"/>
                <w:szCs w:val="24"/>
                <w:lang w:val="en-US"/>
              </w:rPr>
            </w:pPr>
            <w:r w:rsidRPr="00610FB8">
              <w:rPr>
                <w:b/>
                <w:bCs/>
                <w:color w:val="auto"/>
                <w:sz w:val="24"/>
                <w:szCs w:val="24"/>
                <w:lang w:val="en-US"/>
              </w:rPr>
              <w:t xml:space="preserve">Điều </w:t>
            </w:r>
            <w:r>
              <w:rPr>
                <w:b/>
                <w:bCs/>
                <w:color w:val="auto"/>
                <w:sz w:val="24"/>
                <w:szCs w:val="24"/>
                <w:lang w:val="en-US"/>
              </w:rPr>
              <w:t>4</w:t>
            </w:r>
            <w:r w:rsidRPr="00610FB8">
              <w:rPr>
                <w:b/>
                <w:bCs/>
                <w:color w:val="auto"/>
                <w:sz w:val="24"/>
                <w:szCs w:val="24"/>
                <w:lang w:val="en-US"/>
              </w:rPr>
              <w:t>. Nhiệm vụ, quyền hạn của Hội đồng</w:t>
            </w:r>
            <w:r>
              <w:rPr>
                <w:b/>
                <w:bCs/>
                <w:color w:val="auto"/>
                <w:sz w:val="24"/>
                <w:szCs w:val="24"/>
                <w:lang w:val="en-US"/>
              </w:rPr>
              <w:t xml:space="preserve"> xác định mức độ khuyết tật (sau đây gọi tắt là Hội đồng)</w:t>
            </w:r>
          </w:p>
          <w:p w14:paraId="38734E8A"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1.</w:t>
            </w:r>
            <w:r w:rsidRPr="001E2189">
              <w:rPr>
                <w:color w:val="000000" w:themeColor="text1"/>
                <w:sz w:val="24"/>
                <w:szCs w:val="24"/>
                <w:lang w:val="en-US"/>
              </w:rPr>
              <w:t xml:space="preserve"> Nhiệm vụ, quyền hạn của Chủ tịch Hội đồng: </w:t>
            </w:r>
          </w:p>
          <w:p w14:paraId="3A98C878"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a)</w:t>
            </w:r>
            <w:r w:rsidRPr="001E2189">
              <w:rPr>
                <w:color w:val="000000" w:themeColor="text1"/>
                <w:sz w:val="24"/>
                <w:szCs w:val="24"/>
                <w:lang w:val="en-US"/>
              </w:rPr>
              <w:t xml:space="preserve"> Chủ trì, điều hành, giải quyết các vấn đề phát sinh trong phiên họp kết luận của Hội đồng;</w:t>
            </w:r>
          </w:p>
          <w:p w14:paraId="124F7040"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b)</w:t>
            </w:r>
            <w:r w:rsidRPr="001E2189">
              <w:rPr>
                <w:color w:val="000000" w:themeColor="text1"/>
                <w:sz w:val="24"/>
                <w:szCs w:val="24"/>
                <w:lang w:val="en-US"/>
              </w:rPr>
              <w:t xml:space="preserve"> Cùng các thành viên trong Hội đồng chịu trách nhiệm về kết luận của Hội đồng trong phiên họp mà mình tham dự;</w:t>
            </w:r>
          </w:p>
          <w:p w14:paraId="0C91F3C3"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c)</w:t>
            </w:r>
            <w:r w:rsidRPr="001E2189">
              <w:rPr>
                <w:color w:val="000000" w:themeColor="text1"/>
                <w:sz w:val="24"/>
                <w:szCs w:val="24"/>
                <w:lang w:val="en-US"/>
              </w:rPr>
              <w:t xml:space="preserve"> Ký Biên bản họp Hội đồng trong phiên chủ trì điều hành theo quy định;</w:t>
            </w:r>
          </w:p>
          <w:p w14:paraId="56412F45"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d)</w:t>
            </w:r>
            <w:r w:rsidRPr="001E2189">
              <w:rPr>
                <w:color w:val="000000" w:themeColor="text1"/>
                <w:sz w:val="24"/>
                <w:szCs w:val="24"/>
                <w:lang w:val="en-US"/>
              </w:rPr>
              <w:t xml:space="preserve"> Tham gia ý kiến và được bảo lưu ý kiến về nội dung liên quan </w:t>
            </w:r>
            <w:r w:rsidRPr="001E2189">
              <w:rPr>
                <w:color w:val="000000" w:themeColor="text1"/>
                <w:sz w:val="24"/>
                <w:szCs w:val="24"/>
                <w:lang w:val="en-US"/>
              </w:rPr>
              <w:lastRenderedPageBreak/>
              <w:t>đến xác định dạng tật và mức độ khuyết tật được ghi nhận trong Biên bản họp Hội đồng.</w:t>
            </w:r>
          </w:p>
          <w:p w14:paraId="1DBF4315"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2.</w:t>
            </w:r>
            <w:r w:rsidRPr="001E2189">
              <w:rPr>
                <w:color w:val="000000" w:themeColor="text1"/>
                <w:sz w:val="24"/>
                <w:szCs w:val="24"/>
                <w:lang w:val="en-US"/>
              </w:rPr>
              <w:t xml:space="preserve"> Nhiệm vụ, quyền hạn của Phó Chủ tịch Hội đồng:</w:t>
            </w:r>
          </w:p>
          <w:p w14:paraId="4D7D4E60"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a)</w:t>
            </w:r>
            <w:r w:rsidRPr="001E2189">
              <w:rPr>
                <w:color w:val="000000" w:themeColor="text1"/>
                <w:sz w:val="24"/>
                <w:szCs w:val="24"/>
                <w:lang w:val="en-US"/>
              </w:rPr>
              <w:t xml:space="preserve"> Phó Chủ tịch Hội đồng chủ trì, điều hành phiên họp kết luận của Hội đồng khi được Chủ tịch Hội đồng ủy quyền và thực hiện nhiệm vụ của Chủ tịch Hội đồng trong phiên họp Hội đồng được ủy quyền;</w:t>
            </w:r>
          </w:p>
          <w:p w14:paraId="5B34993B"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b)</w:t>
            </w:r>
            <w:r w:rsidRPr="001E2189">
              <w:rPr>
                <w:color w:val="000000" w:themeColor="text1"/>
                <w:sz w:val="24"/>
                <w:szCs w:val="24"/>
                <w:lang w:val="en-US"/>
              </w:rPr>
              <w:t xml:space="preserve"> Cùng các thành viên trong Hội đồng chịu trách nhiệm về kết luận của Hội đồng trong phiên họp mà mình tham dự;</w:t>
            </w:r>
          </w:p>
          <w:p w14:paraId="0BE75CE8"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c)</w:t>
            </w:r>
            <w:r w:rsidRPr="001E2189">
              <w:rPr>
                <w:color w:val="000000" w:themeColor="text1"/>
                <w:sz w:val="24"/>
                <w:szCs w:val="24"/>
                <w:lang w:val="en-US"/>
              </w:rPr>
              <w:t xml:space="preserve"> Ký Biên bản họp kết luận Hội đồng trong phiên họp mà cá nhân tham dự, được ủy quyền chủ trì điều hành phiên họp Hội đồng;</w:t>
            </w:r>
          </w:p>
          <w:p w14:paraId="45E3D60C"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d)</w:t>
            </w:r>
            <w:r w:rsidRPr="001E2189">
              <w:rPr>
                <w:color w:val="000000" w:themeColor="text1"/>
                <w:sz w:val="24"/>
                <w:szCs w:val="24"/>
                <w:lang w:val="en-US"/>
              </w:rPr>
              <w:t xml:space="preserve"> Tham gia ý kiến và được bảo lưu ý kiến về nội dung liên quan đến xác định dạng tật và mức độ khuyết tật được ghi nhận trong Biên bản họp Hội đồng;</w:t>
            </w:r>
          </w:p>
          <w:p w14:paraId="509752D0"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đ)</w:t>
            </w:r>
            <w:r w:rsidRPr="001E2189">
              <w:rPr>
                <w:color w:val="000000" w:themeColor="text1"/>
                <w:sz w:val="24"/>
                <w:szCs w:val="24"/>
                <w:lang w:val="en-US"/>
              </w:rPr>
              <w:t xml:space="preserve"> Tham gia giải quyết các vấn đề phát sinh trong phiên họp Hội đồng; các vấn đề liên quan đến xác định mức độ khuyết tật theo theo yêu cầu của Chủ tịch Hội đồng.</w:t>
            </w:r>
          </w:p>
          <w:p w14:paraId="5850E834"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3.</w:t>
            </w:r>
            <w:r w:rsidRPr="001E2189">
              <w:rPr>
                <w:color w:val="000000" w:themeColor="text1"/>
                <w:sz w:val="24"/>
                <w:szCs w:val="24"/>
                <w:lang w:val="en-US"/>
              </w:rPr>
              <w:t xml:space="preserve"> Nhiệm vụ, quyền hạn của Thường trực Hội đồng:</w:t>
            </w:r>
          </w:p>
          <w:p w14:paraId="32E8E949" w14:textId="3AC58E5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a)</w:t>
            </w:r>
            <w:r w:rsidRPr="001E2189">
              <w:rPr>
                <w:color w:val="000000" w:themeColor="text1"/>
                <w:sz w:val="24"/>
                <w:szCs w:val="24"/>
                <w:lang w:val="en-US"/>
              </w:rPr>
              <w:t xml:space="preserve"> Tổ chức xác định, xác định lại mức độ khuyết tật theo thẩm quyền quy định tại Khoản 2 Điều 7 và phương pháp, trình tự xác định mức đ</w:t>
            </w:r>
            <w:r w:rsidR="00B10071">
              <w:rPr>
                <w:color w:val="000000" w:themeColor="text1"/>
                <w:sz w:val="24"/>
                <w:szCs w:val="24"/>
                <w:lang w:val="en-US"/>
              </w:rPr>
              <w:t xml:space="preserve">ộ khuyết tật theo quy định tại </w:t>
            </w:r>
            <w:r w:rsidRPr="001E2189">
              <w:rPr>
                <w:color w:val="000000" w:themeColor="text1"/>
                <w:sz w:val="24"/>
                <w:szCs w:val="24"/>
                <w:lang w:val="en-US"/>
              </w:rPr>
              <w:t>Chương II Thông tư này. Lập Phiếu xác định dạng tật và mức độ khuyết tật để báo cáo tại phiên họp Hội đồng;</w:t>
            </w:r>
          </w:p>
          <w:p w14:paraId="2C4A598E"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b)</w:t>
            </w:r>
            <w:r w:rsidRPr="001E2189">
              <w:rPr>
                <w:color w:val="000000" w:themeColor="text1"/>
                <w:sz w:val="24"/>
                <w:szCs w:val="24"/>
                <w:lang w:val="en-US"/>
              </w:rPr>
              <w:t xml:space="preserve"> Chịu trách nhiệm về kết quả xác định dạng tật và mức độ khuyết tật; xác định lại mức độ khuyết tật và cùng các thành viên trong Hội đồng chịu trách nhiệm về kết luận của Hội đồng; </w:t>
            </w:r>
          </w:p>
          <w:p w14:paraId="3B5A73BA"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c)</w:t>
            </w:r>
            <w:r w:rsidRPr="001E2189">
              <w:rPr>
                <w:color w:val="000000" w:themeColor="text1"/>
                <w:sz w:val="24"/>
                <w:szCs w:val="24"/>
                <w:lang w:val="en-US"/>
              </w:rPr>
              <w:t xml:space="preserve"> Tham gia đầy đủ phiên họp của Hội đồng theo đề nghị của Chủ tịch Hội đồng. Trường hợp không tham dự được phải có văn bản báo cáo Chủ tịch Hội đồng;</w:t>
            </w:r>
          </w:p>
          <w:p w14:paraId="181689EE"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d)</w:t>
            </w:r>
            <w:r w:rsidRPr="001E2189">
              <w:rPr>
                <w:color w:val="000000" w:themeColor="text1"/>
                <w:sz w:val="24"/>
                <w:szCs w:val="24"/>
                <w:lang w:val="en-US"/>
              </w:rPr>
              <w:t xml:space="preserve"> Tham gia ý kiến và được bảo lưu ý kiến về nội dung liên quan </w:t>
            </w:r>
            <w:r w:rsidRPr="001E2189">
              <w:rPr>
                <w:color w:val="000000" w:themeColor="text1"/>
                <w:sz w:val="24"/>
                <w:szCs w:val="24"/>
                <w:lang w:val="en-US"/>
              </w:rPr>
              <w:lastRenderedPageBreak/>
              <w:t>đến xác định dạng tật và mức độ khuyết tật được ghi nhận trong Biên bản họp Hội đồng;</w:t>
            </w:r>
          </w:p>
          <w:p w14:paraId="33B61D65"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đ)</w:t>
            </w:r>
            <w:r w:rsidRPr="001E2189">
              <w:rPr>
                <w:color w:val="000000" w:themeColor="text1"/>
                <w:sz w:val="24"/>
                <w:szCs w:val="24"/>
                <w:lang w:val="en-US"/>
              </w:rPr>
              <w:t xml:space="preserve"> Ký Biên bản họp Hội đồng trong phiên họp mà người đó tham dự; lưu giữ các văn bản của Hội đồng theo quy định;</w:t>
            </w:r>
          </w:p>
          <w:p w14:paraId="6C926C6D"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e)</w:t>
            </w:r>
            <w:r w:rsidRPr="001E2189">
              <w:rPr>
                <w:color w:val="000000" w:themeColor="text1"/>
                <w:sz w:val="24"/>
                <w:szCs w:val="24"/>
                <w:lang w:val="en-US"/>
              </w:rPr>
              <w:t xml:space="preserve"> Tham gia giải quyết các vấn đề phát sinh, vấn đề liên quan trong phiên họp theo yêu cầu của người chủ trì điều hành phiên họp Hội đồng;</w:t>
            </w:r>
          </w:p>
          <w:p w14:paraId="48568F67"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g)</w:t>
            </w:r>
            <w:r w:rsidRPr="001E2189">
              <w:rPr>
                <w:color w:val="000000" w:themeColor="text1"/>
                <w:sz w:val="24"/>
                <w:szCs w:val="24"/>
                <w:lang w:val="en-US"/>
              </w:rPr>
              <w:t xml:space="preserve"> Thực hiện các nhiệm vụ khác theo sự phân công của Chủ tịch Hội đồng.</w:t>
            </w:r>
          </w:p>
          <w:p w14:paraId="3BC83B5C"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4.</w:t>
            </w:r>
            <w:r w:rsidRPr="001E2189">
              <w:rPr>
                <w:color w:val="000000" w:themeColor="text1"/>
                <w:sz w:val="24"/>
                <w:szCs w:val="24"/>
                <w:lang w:val="en-US"/>
              </w:rPr>
              <w:t xml:space="preserve"> Nhiệm vụ, quyền hạn của thành viên Hội đồng:</w:t>
            </w:r>
          </w:p>
          <w:p w14:paraId="0B9A0334"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a)</w:t>
            </w:r>
            <w:r w:rsidRPr="001E2189">
              <w:rPr>
                <w:color w:val="000000" w:themeColor="text1"/>
                <w:sz w:val="24"/>
                <w:szCs w:val="24"/>
                <w:lang w:val="en-US"/>
              </w:rPr>
              <w:t xml:space="preserve"> Tham gia đầy đủ phiên họp của Hội đồng theo yêu cầu của Chủ tịch Hội đồng. Trường hợp không tham dự được phải có văn bản báo cáo Chủ tịch Hội đồng;</w:t>
            </w:r>
          </w:p>
          <w:p w14:paraId="2E79A002"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b)</w:t>
            </w:r>
            <w:r w:rsidRPr="001E2189">
              <w:rPr>
                <w:color w:val="000000" w:themeColor="text1"/>
                <w:sz w:val="24"/>
                <w:szCs w:val="24"/>
                <w:lang w:val="en-US"/>
              </w:rPr>
              <w:t xml:space="preserve"> Chịu trách nhiệm về kết luận của Hội đồng trong phiên họp mà mình tham dự;</w:t>
            </w:r>
          </w:p>
          <w:p w14:paraId="0AFC3676"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c)</w:t>
            </w:r>
            <w:r w:rsidRPr="001E2189">
              <w:rPr>
                <w:color w:val="000000" w:themeColor="text1"/>
                <w:sz w:val="24"/>
                <w:szCs w:val="24"/>
                <w:lang w:val="en-US"/>
              </w:rPr>
              <w:t xml:space="preserve"> Tham gia ý kiến và được bảo lưu ý kiến về nội dung liên quan đến xác định dạng tật và mức độ khuyết tật được ghi nhận trong Biên bản họp Hội đồng;</w:t>
            </w:r>
          </w:p>
          <w:p w14:paraId="08C1F628"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d)</w:t>
            </w:r>
            <w:r w:rsidRPr="001E2189">
              <w:rPr>
                <w:color w:val="000000" w:themeColor="text1"/>
                <w:sz w:val="24"/>
                <w:szCs w:val="24"/>
                <w:lang w:val="en-US"/>
              </w:rPr>
              <w:t xml:space="preserve"> Ký Biên bản họp Hội đồng trong phiên họp mà người đó tham dự;</w:t>
            </w:r>
          </w:p>
          <w:p w14:paraId="140D133B"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đ)</w:t>
            </w:r>
            <w:r w:rsidRPr="001E2189">
              <w:rPr>
                <w:color w:val="000000" w:themeColor="text1"/>
                <w:sz w:val="24"/>
                <w:szCs w:val="24"/>
                <w:lang w:val="en-US"/>
              </w:rPr>
              <w:t xml:space="preserve"> Tham gia giải quyết các vấn đề phát sinh, vấn đề liên quan trong phiên họp theo yêu cầu của người chủ trì điều hành phiên họp Hội đồng;</w:t>
            </w:r>
          </w:p>
          <w:p w14:paraId="54A788D6" w14:textId="77777777" w:rsidR="001E2189" w:rsidRPr="001E2189" w:rsidRDefault="001E2189" w:rsidP="002F7CE5">
            <w:pPr>
              <w:pStyle w:val="Vnbnnidung0"/>
              <w:spacing w:before="40" w:after="40"/>
              <w:ind w:left="29" w:firstLine="0"/>
              <w:jc w:val="both"/>
              <w:rPr>
                <w:color w:val="000000" w:themeColor="text1"/>
                <w:sz w:val="24"/>
                <w:szCs w:val="24"/>
                <w:lang w:val="en-US"/>
              </w:rPr>
            </w:pPr>
            <w:r w:rsidRPr="00A71FD4">
              <w:rPr>
                <w:color w:val="EE0000"/>
                <w:sz w:val="24"/>
                <w:szCs w:val="24"/>
                <w:lang w:val="en-US"/>
              </w:rPr>
              <w:t>e)</w:t>
            </w:r>
            <w:r w:rsidRPr="001E2189">
              <w:rPr>
                <w:color w:val="000000" w:themeColor="text1"/>
                <w:sz w:val="24"/>
                <w:szCs w:val="24"/>
                <w:lang w:val="en-US"/>
              </w:rPr>
              <w:t xml:space="preserve"> Thực hiện các nhiệm vụ khác theo sự phân công của Chủ tịch Hội đồng.</w:t>
            </w:r>
          </w:p>
          <w:p w14:paraId="24CE992B" w14:textId="57C54A27" w:rsidR="00C227B5" w:rsidRPr="00610FB8" w:rsidRDefault="00C227B5" w:rsidP="002F7CE5">
            <w:pPr>
              <w:pStyle w:val="Vnbnnidung0"/>
              <w:tabs>
                <w:tab w:val="left" w:pos="1179"/>
              </w:tabs>
              <w:spacing w:before="40" w:after="40"/>
              <w:ind w:firstLine="0"/>
              <w:jc w:val="both"/>
              <w:rPr>
                <w:b/>
                <w:bCs/>
                <w:color w:val="auto"/>
                <w:sz w:val="24"/>
                <w:szCs w:val="24"/>
                <w:lang w:val="en-US"/>
              </w:rPr>
            </w:pPr>
            <w:bookmarkStart w:id="34" w:name="dieu_18"/>
            <w:r w:rsidRPr="00610FB8">
              <w:rPr>
                <w:b/>
                <w:bCs/>
                <w:color w:val="auto"/>
                <w:sz w:val="24"/>
                <w:szCs w:val="24"/>
                <w:lang w:val="en-US"/>
              </w:rPr>
              <w:t xml:space="preserve">Điều </w:t>
            </w:r>
            <w:r>
              <w:rPr>
                <w:b/>
                <w:bCs/>
                <w:color w:val="auto"/>
                <w:sz w:val="24"/>
                <w:szCs w:val="24"/>
                <w:lang w:val="en-US"/>
              </w:rPr>
              <w:t>5</w:t>
            </w:r>
            <w:r w:rsidRPr="00610FB8">
              <w:rPr>
                <w:b/>
                <w:bCs/>
                <w:color w:val="auto"/>
                <w:sz w:val="24"/>
                <w:szCs w:val="24"/>
                <w:lang w:val="en-US"/>
              </w:rPr>
              <w:t>. Hoạt động của Hội đồng</w:t>
            </w:r>
            <w:bookmarkEnd w:id="34"/>
            <w:r w:rsidRPr="00610FB8">
              <w:rPr>
                <w:b/>
                <w:bCs/>
                <w:color w:val="auto"/>
                <w:sz w:val="24"/>
                <w:szCs w:val="24"/>
                <w:lang w:val="en-US"/>
              </w:rPr>
              <w:t xml:space="preserve"> xác định mức độ khuyết tật</w:t>
            </w:r>
          </w:p>
          <w:p w14:paraId="71420D27"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1.</w:t>
            </w:r>
            <w:r w:rsidRPr="00D36E79">
              <w:rPr>
                <w:color w:val="auto"/>
                <w:sz w:val="24"/>
                <w:szCs w:val="24"/>
                <w:lang w:val="en-US"/>
              </w:rPr>
              <w:t xml:space="preserve"> Nguyên tắc làm việc của Hội đồng:</w:t>
            </w:r>
          </w:p>
          <w:p w14:paraId="0DFF902D" w14:textId="23CF3B09"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a)</w:t>
            </w:r>
            <w:r w:rsidRPr="00D36E79">
              <w:rPr>
                <w:color w:val="auto"/>
                <w:sz w:val="24"/>
                <w:szCs w:val="24"/>
                <w:lang w:val="en-US"/>
              </w:rPr>
              <w:t xml:space="preserve"> Hội đồng thảo luận tập thể trên cơ sở hồ sơ xác định dạng tật và mức độ khuyết tật do Thường trực Hội đồng cung cấp và thực chứng đối tượng hoặc kết quả ghi hình, âm thanh quá trình xác </w:t>
            </w:r>
            <w:r w:rsidRPr="00D36E79">
              <w:rPr>
                <w:color w:val="auto"/>
                <w:sz w:val="24"/>
                <w:szCs w:val="24"/>
                <w:lang w:val="en-US"/>
              </w:rPr>
              <w:lastRenderedPageBreak/>
              <w:t>định đối với trường hợp quy định tại điểm b Khoản 2 Điều 4 Thông tư này.</w:t>
            </w:r>
          </w:p>
          <w:p w14:paraId="204ABD54"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b)</w:t>
            </w:r>
            <w:r w:rsidRPr="00D36E79">
              <w:rPr>
                <w:color w:val="auto"/>
                <w:sz w:val="24"/>
                <w:szCs w:val="24"/>
                <w:lang w:val="en-US"/>
              </w:rPr>
              <w:t xml:space="preserve"> Phiên họp của Hội đồng chỉ được tổ chức khi có ít nhất 2/3 thành viên của Hội đồng có mặt và phải có đủ các thành phần sau:</w:t>
            </w:r>
          </w:p>
          <w:p w14:paraId="6E4E1515" w14:textId="77777777" w:rsidR="00D36E79" w:rsidRPr="00D36E79" w:rsidRDefault="00D36E79" w:rsidP="002F7CE5">
            <w:pPr>
              <w:pStyle w:val="Vnbnnidung0"/>
              <w:spacing w:before="40" w:after="40"/>
              <w:ind w:left="29" w:firstLine="0"/>
              <w:jc w:val="both"/>
              <w:rPr>
                <w:color w:val="auto"/>
                <w:sz w:val="24"/>
                <w:szCs w:val="24"/>
                <w:lang w:val="en-US"/>
              </w:rPr>
            </w:pPr>
            <w:r w:rsidRPr="00D36E79">
              <w:rPr>
                <w:color w:val="auto"/>
                <w:sz w:val="24"/>
                <w:szCs w:val="24"/>
                <w:lang w:val="en-US"/>
              </w:rPr>
              <w:t>- Chủ tịch Hội đồng hoặc Phó Chủ tịch Hội đồng được Chủ tịch Hội đồng ủy quyền bằng văn bản;</w:t>
            </w:r>
          </w:p>
          <w:p w14:paraId="448BB11A" w14:textId="77777777" w:rsidR="00D36E79" w:rsidRPr="00D36E79" w:rsidRDefault="00D36E79" w:rsidP="002F7CE5">
            <w:pPr>
              <w:pStyle w:val="Vnbnnidung0"/>
              <w:spacing w:before="40" w:after="40"/>
              <w:ind w:left="29" w:firstLine="0"/>
              <w:jc w:val="both"/>
              <w:rPr>
                <w:color w:val="auto"/>
                <w:sz w:val="24"/>
                <w:szCs w:val="24"/>
                <w:lang w:val="en-US"/>
              </w:rPr>
            </w:pPr>
            <w:r w:rsidRPr="00D36E79">
              <w:rPr>
                <w:color w:val="auto"/>
                <w:sz w:val="24"/>
                <w:szCs w:val="24"/>
                <w:lang w:val="en-US"/>
              </w:rPr>
              <w:t>- Thường trực Hội đồng;</w:t>
            </w:r>
          </w:p>
          <w:p w14:paraId="3E1610A1" w14:textId="77777777" w:rsidR="00D36E79" w:rsidRPr="00D36E79" w:rsidRDefault="00D36E79" w:rsidP="002F7CE5">
            <w:pPr>
              <w:pStyle w:val="Vnbnnidung0"/>
              <w:spacing w:before="40" w:after="40"/>
              <w:ind w:left="29" w:firstLine="0"/>
              <w:jc w:val="both"/>
              <w:rPr>
                <w:color w:val="auto"/>
                <w:sz w:val="24"/>
                <w:szCs w:val="24"/>
                <w:lang w:val="en-US"/>
              </w:rPr>
            </w:pPr>
            <w:r w:rsidRPr="00D36E79">
              <w:rPr>
                <w:color w:val="auto"/>
                <w:sz w:val="24"/>
                <w:szCs w:val="24"/>
                <w:lang w:val="en-US"/>
              </w:rPr>
              <w:t>- Đối tượng đề nghị xác định mức độ khuyết tật hoặc người đại diện hợp pháp của đối tượng. Đối tượng đề nghị xác định mức độ khuyết tật được vắng mặt tại phiên họp của Hội đồng trong trường hợp quy định tại điểm b Khoản 2 Điều 4 Thông tư này.</w:t>
            </w:r>
          </w:p>
          <w:p w14:paraId="6F88D6B0"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c)</w:t>
            </w:r>
            <w:r w:rsidRPr="00D36E79">
              <w:rPr>
                <w:color w:val="auto"/>
                <w:sz w:val="24"/>
                <w:szCs w:val="24"/>
                <w:lang w:val="en-US"/>
              </w:rPr>
              <w:t xml:space="preserve"> Kết luận của Hội đồng chỉ được thông qua khi có ít nhất 03 thành viên của Hội đồng có mặt tại phiên họp Hội đồng nhất trí. Kết luận của Hội đồng được lập dưới hình thức Biên bản theo Mẫu số 5 Phụ lục I ban hành kèm theo Thông tư này.</w:t>
            </w:r>
          </w:p>
          <w:p w14:paraId="6FA114D9"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2.</w:t>
            </w:r>
            <w:r w:rsidRPr="00D36E79">
              <w:rPr>
                <w:color w:val="auto"/>
                <w:sz w:val="24"/>
                <w:szCs w:val="24"/>
                <w:lang w:val="en-US"/>
              </w:rPr>
              <w:t xml:space="preserve"> Trình tự phiên họp của Hội đồng:</w:t>
            </w:r>
          </w:p>
          <w:p w14:paraId="11A9ACDD"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a)</w:t>
            </w:r>
            <w:r w:rsidRPr="00D36E79">
              <w:rPr>
                <w:color w:val="auto"/>
                <w:sz w:val="24"/>
                <w:szCs w:val="24"/>
                <w:lang w:val="en-US"/>
              </w:rPr>
              <w:t xml:space="preserve"> Thường trực Hội đồng có trách nhiệm báo cáo tóm tắt kết quả xác định mức độ khuyết tật, đề xuất dạng tật, mức độ khuyết tật của đối tượng; </w:t>
            </w:r>
          </w:p>
          <w:p w14:paraId="355960A5"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b)</w:t>
            </w:r>
            <w:r w:rsidRPr="00D36E79">
              <w:rPr>
                <w:color w:val="auto"/>
                <w:sz w:val="24"/>
                <w:szCs w:val="24"/>
                <w:lang w:val="en-US"/>
              </w:rPr>
              <w:t xml:space="preserve"> Thành viên tham dự phiên họp của Hội đồng cho ý kiến đối với kết quả xác định mức độ khuyết tật của Thường trực Hội đồng;</w:t>
            </w:r>
          </w:p>
          <w:p w14:paraId="40DD62EC"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c)</w:t>
            </w:r>
            <w:r w:rsidRPr="00D36E79">
              <w:rPr>
                <w:color w:val="auto"/>
                <w:sz w:val="24"/>
                <w:szCs w:val="24"/>
                <w:lang w:val="en-US"/>
              </w:rPr>
              <w:t xml:space="preserve"> Đối tượng xác định mức độ khuyết tật hoặc người đại diện hợp pháp của đối tượng phát biểu ý kiến (nếu có) trước toàn thể Hội đồng;</w:t>
            </w:r>
          </w:p>
          <w:p w14:paraId="0828CE6E"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d)</w:t>
            </w:r>
            <w:r w:rsidRPr="00D36E79">
              <w:rPr>
                <w:color w:val="auto"/>
                <w:sz w:val="24"/>
                <w:szCs w:val="24"/>
                <w:lang w:val="en-US"/>
              </w:rPr>
              <w:t xml:space="preserve"> Hội đồng thảo luận và biểu quyết kết luận dạng khuyết tật, mức độ khuyết tật; </w:t>
            </w:r>
          </w:p>
          <w:p w14:paraId="20840B82"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đ)</w:t>
            </w:r>
            <w:r w:rsidRPr="00D36E79">
              <w:rPr>
                <w:color w:val="auto"/>
                <w:sz w:val="24"/>
                <w:szCs w:val="24"/>
                <w:lang w:val="en-US"/>
              </w:rPr>
              <w:t xml:space="preserve"> Các thành viên của Hội đồng tham dự phiên họp có trách nhiệm ký tên trong Biên bản họp Hội đồng. Người ghi biên bản họp Hội đồng do Chủ tịch Hội đồng phân công.</w:t>
            </w:r>
          </w:p>
          <w:p w14:paraId="5ED26145" w14:textId="4D925327" w:rsidR="00C227B5" w:rsidRPr="00610FB8" w:rsidRDefault="00D36E79" w:rsidP="002F7CE5">
            <w:pPr>
              <w:pStyle w:val="Vnbnnidung0"/>
              <w:spacing w:before="40" w:after="40"/>
              <w:ind w:left="29" w:firstLine="0"/>
              <w:jc w:val="both"/>
              <w:rPr>
                <w:b/>
                <w:bCs/>
                <w:color w:val="auto"/>
                <w:sz w:val="24"/>
                <w:szCs w:val="24"/>
                <w:lang w:val="en-US"/>
              </w:rPr>
            </w:pPr>
            <w:r w:rsidRPr="00A71FD4">
              <w:rPr>
                <w:color w:val="EE0000"/>
                <w:sz w:val="24"/>
                <w:szCs w:val="24"/>
                <w:lang w:val="en-US"/>
              </w:rPr>
              <w:lastRenderedPageBreak/>
              <w:t>3.</w:t>
            </w:r>
            <w:r w:rsidRPr="00D36E79">
              <w:rPr>
                <w:color w:val="auto"/>
                <w:sz w:val="24"/>
                <w:szCs w:val="24"/>
                <w:lang w:val="en-US"/>
              </w:rPr>
              <w:t xml:space="preserve"> Trường hợp Hội đồng không đưa ra được kết luận về mức độ khuyết tật thì Thường trực Hội đồng báo cáo Chủ tịch UBND cấp xã, lập hồ sơ đề nghị Hội đồng giám định y khoa cấp tỉnh thực hiện việc giám định theo quy định tại điểm a khoản 2 Điều 11 Thông tư này. </w:t>
            </w:r>
            <w:r w:rsidR="00C227B5" w:rsidRPr="00610FB8">
              <w:rPr>
                <w:color w:val="auto"/>
                <w:sz w:val="24"/>
                <w:szCs w:val="24"/>
                <w:lang w:val="en-US"/>
              </w:rPr>
              <w:t xml:space="preserve"> </w:t>
            </w:r>
          </w:p>
        </w:tc>
        <w:tc>
          <w:tcPr>
            <w:tcW w:w="2409" w:type="dxa"/>
          </w:tcPr>
          <w:p w14:paraId="4B74BB31" w14:textId="11CCAE41" w:rsidR="00371BA2" w:rsidRDefault="00371BA2" w:rsidP="002F7CE5">
            <w:pPr>
              <w:pStyle w:val="Vnbnnidung0"/>
              <w:spacing w:before="40" w:after="40"/>
              <w:ind w:firstLine="0"/>
              <w:jc w:val="both"/>
              <w:rPr>
                <w:color w:val="auto"/>
                <w:sz w:val="24"/>
                <w:szCs w:val="24"/>
                <w:lang w:val="en-US"/>
              </w:rPr>
            </w:pPr>
            <w:r w:rsidRPr="00296FE0">
              <w:rPr>
                <w:color w:val="auto"/>
                <w:sz w:val="24"/>
                <w:szCs w:val="24"/>
                <w:lang w:val="en-US"/>
              </w:rPr>
              <w:lastRenderedPageBreak/>
              <w:t xml:space="preserve">Quy định </w:t>
            </w:r>
            <w:r w:rsidR="00640D69">
              <w:rPr>
                <w:color w:val="auto"/>
                <w:sz w:val="24"/>
                <w:szCs w:val="24"/>
                <w:lang w:val="en-US"/>
              </w:rPr>
              <w:t>rõ hơn</w:t>
            </w:r>
            <w:r w:rsidRPr="00296FE0">
              <w:rPr>
                <w:color w:val="auto"/>
                <w:sz w:val="24"/>
                <w:szCs w:val="24"/>
                <w:lang w:val="en-US"/>
              </w:rPr>
              <w:t xml:space="preserve"> về tổ chức HĐXĐKT theo c</w:t>
            </w:r>
            <w:r w:rsidR="00640D69">
              <w:rPr>
                <w:color w:val="auto"/>
                <w:sz w:val="24"/>
                <w:szCs w:val="24"/>
                <w:lang w:val="en-US"/>
              </w:rPr>
              <w:t>ơ cấu tổ chức c</w:t>
            </w:r>
            <w:r w:rsidRPr="00296FE0">
              <w:rPr>
                <w:color w:val="auto"/>
                <w:sz w:val="24"/>
                <w:szCs w:val="24"/>
                <w:lang w:val="en-US"/>
              </w:rPr>
              <w:t xml:space="preserve">hính quyền cấp </w:t>
            </w:r>
            <w:r w:rsidR="00640D69">
              <w:rPr>
                <w:color w:val="auto"/>
                <w:sz w:val="24"/>
                <w:szCs w:val="24"/>
                <w:lang w:val="en-US"/>
              </w:rPr>
              <w:t>xã mới</w:t>
            </w:r>
            <w:r w:rsidRPr="00296FE0">
              <w:rPr>
                <w:color w:val="auto"/>
                <w:sz w:val="24"/>
                <w:szCs w:val="24"/>
                <w:lang w:val="en-US"/>
              </w:rPr>
              <w:t xml:space="preserve">; xác </w:t>
            </w:r>
            <w:r w:rsidRPr="00296FE0">
              <w:rPr>
                <w:color w:val="auto"/>
                <w:sz w:val="24"/>
                <w:szCs w:val="24"/>
                <w:lang w:val="en-US"/>
              </w:rPr>
              <w:lastRenderedPageBreak/>
              <w:t>định rõ hơn vị trí pháp lý của H</w:t>
            </w:r>
            <w:r>
              <w:rPr>
                <w:color w:val="auto"/>
                <w:sz w:val="24"/>
                <w:szCs w:val="24"/>
                <w:lang w:val="en-US"/>
              </w:rPr>
              <w:t xml:space="preserve">ội đồng đối với việc xác nhận mức độ khuyết tật </w:t>
            </w:r>
            <w:r w:rsidRPr="00296FE0">
              <w:rPr>
                <w:color w:val="auto"/>
                <w:sz w:val="24"/>
                <w:szCs w:val="24"/>
                <w:lang w:val="en-US"/>
              </w:rPr>
              <w:t>(tư vấn</w:t>
            </w:r>
            <w:r>
              <w:rPr>
                <w:color w:val="auto"/>
                <w:sz w:val="24"/>
                <w:szCs w:val="24"/>
                <w:lang w:val="en-US"/>
              </w:rPr>
              <w:t xml:space="preserve"> cho Chủ tịch UBND</w:t>
            </w:r>
            <w:r w:rsidRPr="00296FE0">
              <w:rPr>
                <w:color w:val="auto"/>
                <w:sz w:val="24"/>
                <w:szCs w:val="24"/>
                <w:lang w:val="en-US"/>
              </w:rPr>
              <w:t>)</w:t>
            </w:r>
            <w:r>
              <w:rPr>
                <w:color w:val="auto"/>
                <w:sz w:val="24"/>
                <w:szCs w:val="24"/>
                <w:lang w:val="en-US"/>
              </w:rPr>
              <w:t>.</w:t>
            </w:r>
          </w:p>
          <w:p w14:paraId="34EA7927" w14:textId="08123297" w:rsidR="00371BA2" w:rsidRDefault="00C227B5" w:rsidP="002F7CE5">
            <w:pPr>
              <w:pStyle w:val="Vnbnnidung0"/>
              <w:spacing w:before="40" w:after="40"/>
              <w:ind w:firstLine="0"/>
              <w:jc w:val="both"/>
              <w:rPr>
                <w:color w:val="auto"/>
                <w:sz w:val="24"/>
                <w:szCs w:val="24"/>
                <w:lang w:val="en-US"/>
              </w:rPr>
            </w:pPr>
            <w:r w:rsidRPr="00C30222">
              <w:rPr>
                <w:color w:val="auto"/>
                <w:sz w:val="24"/>
                <w:szCs w:val="24"/>
                <w:lang w:val="en-US"/>
              </w:rPr>
              <w:t>-</w:t>
            </w:r>
            <w:r w:rsidR="00371BA2">
              <w:rPr>
                <w:color w:val="auto"/>
                <w:sz w:val="24"/>
                <w:szCs w:val="24"/>
                <w:lang w:val="en-US"/>
              </w:rPr>
              <w:t xml:space="preserve"> Tách </w:t>
            </w:r>
            <w:r w:rsidR="00296FE0">
              <w:rPr>
                <w:color w:val="auto"/>
                <w:sz w:val="24"/>
                <w:szCs w:val="24"/>
                <w:lang w:val="en-US"/>
              </w:rPr>
              <w:t xml:space="preserve">Điều 2 </w:t>
            </w:r>
            <w:r w:rsidRPr="00C30222">
              <w:rPr>
                <w:color w:val="auto"/>
                <w:sz w:val="24"/>
                <w:szCs w:val="24"/>
                <w:lang w:val="en-US"/>
              </w:rPr>
              <w:t xml:space="preserve">thành </w:t>
            </w:r>
            <w:r w:rsidR="00EB7574">
              <w:rPr>
                <w:color w:val="auto"/>
                <w:sz w:val="24"/>
                <w:szCs w:val="24"/>
                <w:lang w:val="en-US"/>
              </w:rPr>
              <w:t>3</w:t>
            </w:r>
            <w:r w:rsidR="00371BA2">
              <w:rPr>
                <w:color w:val="auto"/>
                <w:sz w:val="24"/>
                <w:szCs w:val="24"/>
                <w:lang w:val="en-US"/>
              </w:rPr>
              <w:t xml:space="preserve"> </w:t>
            </w:r>
            <w:r w:rsidRPr="00C30222">
              <w:rPr>
                <w:color w:val="auto"/>
                <w:sz w:val="24"/>
                <w:szCs w:val="24"/>
                <w:lang w:val="en-US"/>
              </w:rPr>
              <w:t xml:space="preserve"> Điều</w:t>
            </w:r>
            <w:r>
              <w:rPr>
                <w:color w:val="auto"/>
                <w:sz w:val="24"/>
                <w:szCs w:val="24"/>
                <w:lang w:val="en-US"/>
              </w:rPr>
              <w:t xml:space="preserve"> quy định cụ thể về </w:t>
            </w:r>
            <w:r w:rsidR="00371BA2">
              <w:rPr>
                <w:color w:val="auto"/>
                <w:sz w:val="24"/>
                <w:szCs w:val="24"/>
                <w:lang w:val="en-US"/>
              </w:rPr>
              <w:t xml:space="preserve">các nội dung: (1) Nguyên tắc </w:t>
            </w:r>
            <w:r>
              <w:rPr>
                <w:color w:val="auto"/>
                <w:sz w:val="24"/>
                <w:szCs w:val="24"/>
                <w:lang w:val="en-US"/>
              </w:rPr>
              <w:t>tổ chức</w:t>
            </w:r>
            <w:r w:rsidR="00371BA2">
              <w:rPr>
                <w:color w:val="auto"/>
                <w:sz w:val="24"/>
                <w:szCs w:val="24"/>
                <w:lang w:val="en-US"/>
              </w:rPr>
              <w:t>, hoạt động, thành phần HĐ</w:t>
            </w:r>
            <w:r w:rsidR="0099516C">
              <w:rPr>
                <w:color w:val="auto"/>
                <w:sz w:val="24"/>
                <w:szCs w:val="24"/>
                <w:lang w:val="en-US"/>
              </w:rPr>
              <w:t xml:space="preserve"> (Điều 3)</w:t>
            </w:r>
            <w:r w:rsidR="00371BA2">
              <w:rPr>
                <w:color w:val="auto"/>
                <w:sz w:val="24"/>
                <w:szCs w:val="24"/>
                <w:lang w:val="en-US"/>
              </w:rPr>
              <w:t>; (2)</w:t>
            </w:r>
            <w:r w:rsidR="00296FE0" w:rsidRPr="00C30222">
              <w:rPr>
                <w:color w:val="auto"/>
                <w:sz w:val="24"/>
                <w:szCs w:val="24"/>
                <w:lang w:val="en-US"/>
              </w:rPr>
              <w:t xml:space="preserve"> </w:t>
            </w:r>
            <w:r>
              <w:rPr>
                <w:color w:val="auto"/>
                <w:sz w:val="24"/>
                <w:szCs w:val="24"/>
                <w:lang w:val="en-US"/>
              </w:rPr>
              <w:t xml:space="preserve"> </w:t>
            </w:r>
            <w:r w:rsidR="00371BA2">
              <w:rPr>
                <w:color w:val="auto"/>
                <w:sz w:val="24"/>
                <w:szCs w:val="24"/>
                <w:lang w:val="en-US"/>
              </w:rPr>
              <w:t>Nhiệm vụ, quyền hạn HĐ</w:t>
            </w:r>
            <w:r w:rsidR="0099516C">
              <w:rPr>
                <w:color w:val="auto"/>
                <w:sz w:val="24"/>
                <w:szCs w:val="24"/>
                <w:lang w:val="en-US"/>
              </w:rPr>
              <w:t xml:space="preserve"> (Điều 4)</w:t>
            </w:r>
            <w:r w:rsidR="00371BA2">
              <w:rPr>
                <w:color w:val="auto"/>
                <w:sz w:val="24"/>
                <w:szCs w:val="24"/>
                <w:lang w:val="en-US"/>
              </w:rPr>
              <w:t>; (3) Hoạt động của HĐ, trình tự tổ chức phiên họp của HĐ</w:t>
            </w:r>
            <w:r w:rsidR="0099516C">
              <w:rPr>
                <w:color w:val="auto"/>
                <w:sz w:val="24"/>
                <w:szCs w:val="24"/>
                <w:lang w:val="en-US"/>
              </w:rPr>
              <w:t xml:space="preserve"> (Điều 5)</w:t>
            </w:r>
            <w:r w:rsidR="00371BA2">
              <w:rPr>
                <w:color w:val="auto"/>
                <w:sz w:val="24"/>
                <w:szCs w:val="24"/>
                <w:lang w:val="en-US"/>
              </w:rPr>
              <w:t>.</w:t>
            </w:r>
          </w:p>
          <w:p w14:paraId="18F7C3F2" w14:textId="77777777" w:rsidR="00C227B5" w:rsidRDefault="00C227B5" w:rsidP="002F7CE5">
            <w:pPr>
              <w:pStyle w:val="Vnbnnidung0"/>
              <w:spacing w:before="40" w:after="40"/>
              <w:ind w:firstLine="0"/>
              <w:jc w:val="both"/>
              <w:rPr>
                <w:color w:val="auto"/>
                <w:sz w:val="24"/>
                <w:szCs w:val="24"/>
                <w:lang w:val="en-US"/>
              </w:rPr>
            </w:pPr>
          </w:p>
          <w:p w14:paraId="4348216A" w14:textId="77777777" w:rsidR="00C227B5" w:rsidRDefault="00C227B5" w:rsidP="002F7CE5">
            <w:pPr>
              <w:pStyle w:val="Vnbnnidung0"/>
              <w:spacing w:before="40" w:after="40"/>
              <w:ind w:firstLine="0"/>
              <w:jc w:val="both"/>
              <w:rPr>
                <w:color w:val="auto"/>
                <w:sz w:val="24"/>
                <w:szCs w:val="24"/>
                <w:lang w:val="en-US"/>
              </w:rPr>
            </w:pPr>
          </w:p>
          <w:p w14:paraId="6A8B6759" w14:textId="77777777" w:rsidR="00C227B5" w:rsidRDefault="00C227B5" w:rsidP="002F7CE5">
            <w:pPr>
              <w:pStyle w:val="Vnbnnidung0"/>
              <w:spacing w:before="40" w:after="40"/>
              <w:ind w:firstLine="0"/>
              <w:jc w:val="both"/>
              <w:rPr>
                <w:color w:val="auto"/>
                <w:sz w:val="24"/>
                <w:szCs w:val="24"/>
                <w:lang w:val="en-US"/>
              </w:rPr>
            </w:pPr>
          </w:p>
          <w:p w14:paraId="458E521E" w14:textId="77777777" w:rsidR="00C227B5" w:rsidRDefault="00C227B5" w:rsidP="002F7CE5">
            <w:pPr>
              <w:pStyle w:val="Vnbnnidung0"/>
              <w:spacing w:before="40" w:after="40"/>
              <w:ind w:firstLine="0"/>
              <w:jc w:val="both"/>
              <w:rPr>
                <w:color w:val="auto"/>
                <w:sz w:val="24"/>
                <w:szCs w:val="24"/>
                <w:lang w:val="en-US"/>
              </w:rPr>
            </w:pPr>
          </w:p>
          <w:p w14:paraId="60AC0B59" w14:textId="77777777" w:rsidR="00C227B5" w:rsidRDefault="00C227B5" w:rsidP="002F7CE5">
            <w:pPr>
              <w:pStyle w:val="Vnbnnidung0"/>
              <w:spacing w:before="40" w:after="40"/>
              <w:ind w:firstLine="0"/>
              <w:jc w:val="both"/>
              <w:rPr>
                <w:color w:val="auto"/>
                <w:sz w:val="24"/>
                <w:szCs w:val="24"/>
                <w:lang w:val="en-US"/>
              </w:rPr>
            </w:pPr>
          </w:p>
          <w:p w14:paraId="7751F7FF" w14:textId="77777777" w:rsidR="00C227B5" w:rsidRDefault="00C227B5" w:rsidP="002F7CE5">
            <w:pPr>
              <w:pStyle w:val="Vnbnnidung0"/>
              <w:spacing w:before="40" w:after="40"/>
              <w:ind w:firstLine="0"/>
              <w:jc w:val="both"/>
              <w:rPr>
                <w:color w:val="auto"/>
                <w:sz w:val="24"/>
                <w:szCs w:val="24"/>
                <w:lang w:val="en-US"/>
              </w:rPr>
            </w:pPr>
          </w:p>
          <w:p w14:paraId="1333CED6" w14:textId="77777777" w:rsidR="00C227B5" w:rsidRDefault="00C227B5" w:rsidP="002F7CE5">
            <w:pPr>
              <w:pStyle w:val="Vnbnnidung0"/>
              <w:spacing w:before="40" w:after="40"/>
              <w:ind w:firstLine="0"/>
              <w:jc w:val="both"/>
              <w:rPr>
                <w:color w:val="auto"/>
                <w:sz w:val="24"/>
                <w:szCs w:val="24"/>
                <w:lang w:val="en-US"/>
              </w:rPr>
            </w:pPr>
          </w:p>
          <w:p w14:paraId="2747C343" w14:textId="77777777" w:rsidR="00C227B5" w:rsidRDefault="00C227B5" w:rsidP="002F7CE5">
            <w:pPr>
              <w:pStyle w:val="Vnbnnidung0"/>
              <w:spacing w:before="40" w:after="40"/>
              <w:ind w:firstLine="0"/>
              <w:jc w:val="both"/>
              <w:rPr>
                <w:color w:val="auto"/>
                <w:sz w:val="24"/>
                <w:szCs w:val="24"/>
                <w:lang w:val="en-US"/>
              </w:rPr>
            </w:pPr>
          </w:p>
          <w:p w14:paraId="2743C89E" w14:textId="77777777" w:rsidR="00C227B5" w:rsidRDefault="00C227B5" w:rsidP="002F7CE5">
            <w:pPr>
              <w:pStyle w:val="Vnbnnidung0"/>
              <w:spacing w:before="40" w:after="40"/>
              <w:ind w:firstLine="0"/>
              <w:jc w:val="both"/>
              <w:rPr>
                <w:color w:val="auto"/>
                <w:sz w:val="24"/>
                <w:szCs w:val="24"/>
                <w:lang w:val="en-US"/>
              </w:rPr>
            </w:pPr>
          </w:p>
          <w:p w14:paraId="7864FE6D" w14:textId="77777777" w:rsidR="00C227B5" w:rsidRDefault="00C227B5" w:rsidP="002F7CE5">
            <w:pPr>
              <w:pStyle w:val="Vnbnnidung0"/>
              <w:spacing w:before="40" w:after="40"/>
              <w:ind w:firstLine="0"/>
              <w:jc w:val="both"/>
              <w:rPr>
                <w:color w:val="auto"/>
                <w:sz w:val="24"/>
                <w:szCs w:val="24"/>
                <w:lang w:val="en-US"/>
              </w:rPr>
            </w:pPr>
          </w:p>
          <w:p w14:paraId="67DB5DE0" w14:textId="77777777" w:rsidR="00C227B5" w:rsidRDefault="00C227B5" w:rsidP="002F7CE5">
            <w:pPr>
              <w:pStyle w:val="Vnbnnidung0"/>
              <w:spacing w:before="40" w:after="40"/>
              <w:ind w:firstLine="0"/>
              <w:jc w:val="both"/>
              <w:rPr>
                <w:color w:val="auto"/>
                <w:sz w:val="24"/>
                <w:szCs w:val="24"/>
                <w:lang w:val="en-US"/>
              </w:rPr>
            </w:pPr>
          </w:p>
          <w:p w14:paraId="40EF9132" w14:textId="77777777" w:rsidR="00C227B5" w:rsidRDefault="00C227B5" w:rsidP="002F7CE5">
            <w:pPr>
              <w:pStyle w:val="Vnbnnidung0"/>
              <w:spacing w:before="40" w:after="40"/>
              <w:ind w:firstLine="0"/>
              <w:jc w:val="both"/>
              <w:rPr>
                <w:color w:val="auto"/>
                <w:sz w:val="24"/>
                <w:szCs w:val="24"/>
                <w:lang w:val="en-US"/>
              </w:rPr>
            </w:pPr>
          </w:p>
          <w:p w14:paraId="7F592C86" w14:textId="77777777" w:rsidR="00C227B5" w:rsidRDefault="00C227B5" w:rsidP="002F7CE5">
            <w:pPr>
              <w:pStyle w:val="Vnbnnidung0"/>
              <w:spacing w:before="40" w:after="40"/>
              <w:ind w:firstLine="0"/>
              <w:jc w:val="both"/>
              <w:rPr>
                <w:color w:val="auto"/>
                <w:sz w:val="24"/>
                <w:szCs w:val="24"/>
                <w:lang w:val="en-US"/>
              </w:rPr>
            </w:pPr>
          </w:p>
          <w:p w14:paraId="0506A74C" w14:textId="77777777" w:rsidR="00C227B5" w:rsidRDefault="00C227B5" w:rsidP="002F7CE5">
            <w:pPr>
              <w:pStyle w:val="Vnbnnidung0"/>
              <w:spacing w:before="40" w:after="40"/>
              <w:ind w:firstLine="0"/>
              <w:jc w:val="both"/>
              <w:rPr>
                <w:color w:val="auto"/>
                <w:sz w:val="24"/>
                <w:szCs w:val="24"/>
                <w:lang w:val="en-US"/>
              </w:rPr>
            </w:pPr>
          </w:p>
          <w:p w14:paraId="7D79183C" w14:textId="77777777" w:rsidR="00C227B5" w:rsidRDefault="00C227B5" w:rsidP="002F7CE5">
            <w:pPr>
              <w:pStyle w:val="Vnbnnidung0"/>
              <w:spacing w:before="40" w:after="40"/>
              <w:ind w:firstLine="0"/>
              <w:jc w:val="both"/>
              <w:rPr>
                <w:color w:val="auto"/>
                <w:sz w:val="24"/>
                <w:szCs w:val="24"/>
                <w:lang w:val="en-US"/>
              </w:rPr>
            </w:pPr>
          </w:p>
          <w:p w14:paraId="07E33740" w14:textId="77777777" w:rsidR="00C227B5" w:rsidRDefault="00C227B5" w:rsidP="002F7CE5">
            <w:pPr>
              <w:pStyle w:val="Vnbnnidung0"/>
              <w:spacing w:before="40" w:after="40"/>
              <w:ind w:firstLine="0"/>
              <w:jc w:val="both"/>
              <w:rPr>
                <w:color w:val="auto"/>
                <w:sz w:val="24"/>
                <w:szCs w:val="24"/>
                <w:lang w:val="en-US"/>
              </w:rPr>
            </w:pPr>
          </w:p>
          <w:p w14:paraId="3D8C07BB" w14:textId="77777777" w:rsidR="00C227B5" w:rsidRDefault="00C227B5" w:rsidP="002F7CE5">
            <w:pPr>
              <w:pStyle w:val="Vnbnnidung0"/>
              <w:spacing w:before="40" w:after="40"/>
              <w:ind w:firstLine="0"/>
              <w:jc w:val="both"/>
              <w:rPr>
                <w:color w:val="auto"/>
                <w:sz w:val="24"/>
                <w:szCs w:val="24"/>
                <w:lang w:val="en-US"/>
              </w:rPr>
            </w:pPr>
          </w:p>
          <w:p w14:paraId="770921CC" w14:textId="77777777" w:rsidR="00C227B5" w:rsidRDefault="00C227B5" w:rsidP="002F7CE5">
            <w:pPr>
              <w:pStyle w:val="Vnbnnidung0"/>
              <w:spacing w:before="40" w:after="40"/>
              <w:ind w:firstLine="0"/>
              <w:jc w:val="both"/>
              <w:rPr>
                <w:color w:val="auto"/>
                <w:sz w:val="24"/>
                <w:szCs w:val="24"/>
                <w:lang w:val="en-US"/>
              </w:rPr>
            </w:pPr>
          </w:p>
          <w:p w14:paraId="430FAE05" w14:textId="77777777" w:rsidR="00C227B5" w:rsidRDefault="00C227B5" w:rsidP="002F7CE5">
            <w:pPr>
              <w:pStyle w:val="Vnbnnidung0"/>
              <w:spacing w:before="40" w:after="40"/>
              <w:ind w:firstLine="0"/>
              <w:jc w:val="both"/>
              <w:rPr>
                <w:color w:val="auto"/>
                <w:sz w:val="24"/>
                <w:szCs w:val="24"/>
                <w:lang w:val="en-US"/>
              </w:rPr>
            </w:pPr>
          </w:p>
          <w:p w14:paraId="01AEC4E7" w14:textId="77777777" w:rsidR="00C227B5" w:rsidRDefault="00C227B5" w:rsidP="002F7CE5">
            <w:pPr>
              <w:pStyle w:val="Vnbnnidung0"/>
              <w:spacing w:before="40" w:after="40"/>
              <w:ind w:firstLine="0"/>
              <w:jc w:val="both"/>
              <w:rPr>
                <w:color w:val="auto"/>
                <w:sz w:val="24"/>
                <w:szCs w:val="24"/>
                <w:lang w:val="en-US"/>
              </w:rPr>
            </w:pPr>
          </w:p>
          <w:p w14:paraId="18468DF6" w14:textId="77777777" w:rsidR="00C227B5" w:rsidRDefault="00C227B5" w:rsidP="002F7CE5">
            <w:pPr>
              <w:pStyle w:val="Vnbnnidung0"/>
              <w:spacing w:before="40" w:after="40"/>
              <w:ind w:firstLine="0"/>
              <w:jc w:val="both"/>
              <w:rPr>
                <w:color w:val="auto"/>
                <w:sz w:val="24"/>
                <w:szCs w:val="24"/>
                <w:lang w:val="en-US"/>
              </w:rPr>
            </w:pPr>
          </w:p>
          <w:p w14:paraId="30E0EB92" w14:textId="77777777" w:rsidR="00C227B5" w:rsidRDefault="00C227B5" w:rsidP="002F7CE5">
            <w:pPr>
              <w:pStyle w:val="Vnbnnidung0"/>
              <w:spacing w:before="40" w:after="40"/>
              <w:ind w:firstLine="0"/>
              <w:jc w:val="both"/>
              <w:rPr>
                <w:color w:val="auto"/>
                <w:sz w:val="24"/>
                <w:szCs w:val="24"/>
                <w:lang w:val="en-US"/>
              </w:rPr>
            </w:pPr>
          </w:p>
          <w:p w14:paraId="61B91BD2" w14:textId="77777777" w:rsidR="00C227B5" w:rsidRDefault="00C227B5" w:rsidP="002F7CE5">
            <w:pPr>
              <w:pStyle w:val="Vnbnnidung0"/>
              <w:spacing w:before="40" w:after="40"/>
              <w:ind w:firstLine="0"/>
              <w:jc w:val="both"/>
              <w:rPr>
                <w:color w:val="auto"/>
                <w:sz w:val="24"/>
                <w:szCs w:val="24"/>
                <w:lang w:val="en-US"/>
              </w:rPr>
            </w:pPr>
          </w:p>
          <w:p w14:paraId="1B70C90D" w14:textId="77777777" w:rsidR="00C227B5" w:rsidRDefault="00C227B5" w:rsidP="002F7CE5">
            <w:pPr>
              <w:pStyle w:val="Vnbnnidung0"/>
              <w:spacing w:before="40" w:after="40"/>
              <w:ind w:firstLine="0"/>
              <w:jc w:val="both"/>
              <w:rPr>
                <w:color w:val="auto"/>
                <w:sz w:val="24"/>
                <w:szCs w:val="24"/>
                <w:lang w:val="en-US"/>
              </w:rPr>
            </w:pPr>
          </w:p>
          <w:p w14:paraId="6792606F" w14:textId="77777777" w:rsidR="00C227B5" w:rsidRDefault="00C227B5" w:rsidP="002F7CE5">
            <w:pPr>
              <w:pStyle w:val="Vnbnnidung0"/>
              <w:spacing w:before="40" w:after="40"/>
              <w:ind w:firstLine="0"/>
              <w:jc w:val="both"/>
              <w:rPr>
                <w:color w:val="auto"/>
                <w:sz w:val="24"/>
                <w:szCs w:val="24"/>
                <w:lang w:val="en-US"/>
              </w:rPr>
            </w:pPr>
          </w:p>
          <w:p w14:paraId="58EA3E53" w14:textId="77777777" w:rsidR="00C227B5" w:rsidRDefault="00C227B5" w:rsidP="002F7CE5">
            <w:pPr>
              <w:pStyle w:val="Vnbnnidung0"/>
              <w:spacing w:before="40" w:after="40"/>
              <w:ind w:firstLine="0"/>
              <w:jc w:val="both"/>
              <w:rPr>
                <w:color w:val="auto"/>
                <w:sz w:val="24"/>
                <w:szCs w:val="24"/>
                <w:lang w:val="en-US"/>
              </w:rPr>
            </w:pPr>
          </w:p>
          <w:p w14:paraId="36F1890C" w14:textId="77777777" w:rsidR="00C227B5" w:rsidRDefault="00C227B5" w:rsidP="002F7CE5">
            <w:pPr>
              <w:pStyle w:val="Vnbnnidung0"/>
              <w:spacing w:before="40" w:after="40"/>
              <w:ind w:firstLine="0"/>
              <w:jc w:val="both"/>
              <w:rPr>
                <w:color w:val="auto"/>
                <w:sz w:val="24"/>
                <w:szCs w:val="24"/>
                <w:lang w:val="en-US"/>
              </w:rPr>
            </w:pPr>
          </w:p>
          <w:p w14:paraId="496F8E37" w14:textId="77777777" w:rsidR="00C227B5" w:rsidRDefault="00C227B5" w:rsidP="002F7CE5">
            <w:pPr>
              <w:pStyle w:val="Vnbnnidung0"/>
              <w:spacing w:before="40" w:after="40"/>
              <w:ind w:firstLine="0"/>
              <w:jc w:val="both"/>
              <w:rPr>
                <w:color w:val="auto"/>
                <w:sz w:val="24"/>
                <w:szCs w:val="24"/>
                <w:lang w:val="en-US"/>
              </w:rPr>
            </w:pPr>
          </w:p>
          <w:p w14:paraId="0AC0168D" w14:textId="77777777" w:rsidR="00C227B5" w:rsidRDefault="00C227B5" w:rsidP="002F7CE5">
            <w:pPr>
              <w:pStyle w:val="Vnbnnidung0"/>
              <w:spacing w:before="40" w:after="40"/>
              <w:ind w:firstLine="0"/>
              <w:jc w:val="both"/>
              <w:rPr>
                <w:color w:val="auto"/>
                <w:sz w:val="24"/>
                <w:szCs w:val="24"/>
                <w:lang w:val="en-US"/>
              </w:rPr>
            </w:pPr>
          </w:p>
          <w:p w14:paraId="251BC42B" w14:textId="77777777" w:rsidR="00C227B5" w:rsidRDefault="00C227B5" w:rsidP="002F7CE5">
            <w:pPr>
              <w:pStyle w:val="Vnbnnidung0"/>
              <w:spacing w:before="40" w:after="40"/>
              <w:ind w:firstLine="0"/>
              <w:jc w:val="both"/>
              <w:rPr>
                <w:color w:val="auto"/>
                <w:sz w:val="24"/>
                <w:szCs w:val="24"/>
                <w:lang w:val="en-US"/>
              </w:rPr>
            </w:pPr>
          </w:p>
          <w:p w14:paraId="2BBB2F70" w14:textId="77777777" w:rsidR="00C227B5" w:rsidRDefault="00C227B5" w:rsidP="002F7CE5">
            <w:pPr>
              <w:pStyle w:val="Vnbnnidung0"/>
              <w:spacing w:before="40" w:after="40"/>
              <w:ind w:firstLine="0"/>
              <w:jc w:val="both"/>
              <w:rPr>
                <w:color w:val="auto"/>
                <w:sz w:val="24"/>
                <w:szCs w:val="24"/>
                <w:lang w:val="en-US"/>
              </w:rPr>
            </w:pPr>
          </w:p>
          <w:p w14:paraId="72DE163F" w14:textId="77777777" w:rsidR="00C227B5" w:rsidRDefault="00C227B5" w:rsidP="002F7CE5">
            <w:pPr>
              <w:pStyle w:val="Vnbnnidung0"/>
              <w:spacing w:before="40" w:after="40"/>
              <w:ind w:firstLine="0"/>
              <w:jc w:val="both"/>
              <w:rPr>
                <w:color w:val="auto"/>
                <w:sz w:val="24"/>
                <w:szCs w:val="24"/>
                <w:lang w:val="en-US"/>
              </w:rPr>
            </w:pPr>
          </w:p>
          <w:p w14:paraId="580D91EE" w14:textId="77777777" w:rsidR="00C227B5" w:rsidRDefault="00C227B5" w:rsidP="002F7CE5">
            <w:pPr>
              <w:pStyle w:val="Vnbnnidung0"/>
              <w:spacing w:before="40" w:after="40"/>
              <w:ind w:firstLine="0"/>
              <w:jc w:val="both"/>
              <w:rPr>
                <w:color w:val="auto"/>
                <w:sz w:val="24"/>
                <w:szCs w:val="24"/>
                <w:lang w:val="en-US"/>
              </w:rPr>
            </w:pPr>
          </w:p>
          <w:p w14:paraId="0449510E" w14:textId="77777777" w:rsidR="00C227B5" w:rsidRDefault="00C227B5" w:rsidP="002F7CE5">
            <w:pPr>
              <w:pStyle w:val="Vnbnnidung0"/>
              <w:spacing w:before="40" w:after="40"/>
              <w:ind w:firstLine="0"/>
              <w:jc w:val="both"/>
              <w:rPr>
                <w:color w:val="auto"/>
                <w:sz w:val="24"/>
                <w:szCs w:val="24"/>
                <w:lang w:val="en-US"/>
              </w:rPr>
            </w:pPr>
          </w:p>
          <w:p w14:paraId="0EFCFCED" w14:textId="77777777" w:rsidR="00C227B5" w:rsidRDefault="00C227B5" w:rsidP="002F7CE5">
            <w:pPr>
              <w:pStyle w:val="Vnbnnidung0"/>
              <w:spacing w:before="40" w:after="40"/>
              <w:ind w:firstLine="0"/>
              <w:jc w:val="both"/>
              <w:rPr>
                <w:color w:val="auto"/>
                <w:sz w:val="24"/>
                <w:szCs w:val="24"/>
                <w:lang w:val="en-US"/>
              </w:rPr>
            </w:pPr>
          </w:p>
          <w:p w14:paraId="35F1285F" w14:textId="77777777" w:rsidR="00C227B5" w:rsidRDefault="00C227B5" w:rsidP="002F7CE5">
            <w:pPr>
              <w:pStyle w:val="Vnbnnidung0"/>
              <w:spacing w:before="40" w:after="40"/>
              <w:ind w:firstLine="0"/>
              <w:jc w:val="both"/>
              <w:rPr>
                <w:color w:val="auto"/>
                <w:sz w:val="24"/>
                <w:szCs w:val="24"/>
                <w:lang w:val="en-US"/>
              </w:rPr>
            </w:pPr>
          </w:p>
          <w:p w14:paraId="362413B9" w14:textId="77777777" w:rsidR="00C227B5" w:rsidRDefault="00C227B5" w:rsidP="002F7CE5">
            <w:pPr>
              <w:pStyle w:val="Vnbnnidung0"/>
              <w:spacing w:before="40" w:after="40"/>
              <w:ind w:firstLine="0"/>
              <w:jc w:val="both"/>
              <w:rPr>
                <w:color w:val="auto"/>
                <w:sz w:val="24"/>
                <w:szCs w:val="24"/>
                <w:lang w:val="en-US"/>
              </w:rPr>
            </w:pPr>
          </w:p>
          <w:p w14:paraId="4CD3143E" w14:textId="77777777" w:rsidR="00C227B5" w:rsidRDefault="00C227B5" w:rsidP="002F7CE5">
            <w:pPr>
              <w:pStyle w:val="Vnbnnidung0"/>
              <w:spacing w:before="40" w:after="40"/>
              <w:ind w:firstLine="0"/>
              <w:jc w:val="both"/>
              <w:rPr>
                <w:color w:val="auto"/>
                <w:sz w:val="24"/>
                <w:szCs w:val="24"/>
                <w:lang w:val="en-US"/>
              </w:rPr>
            </w:pPr>
          </w:p>
          <w:p w14:paraId="4F5E450F" w14:textId="77777777" w:rsidR="00C227B5" w:rsidRDefault="00C227B5" w:rsidP="002F7CE5">
            <w:pPr>
              <w:pStyle w:val="Vnbnnidung0"/>
              <w:spacing w:before="40" w:after="40"/>
              <w:ind w:firstLine="0"/>
              <w:jc w:val="both"/>
              <w:rPr>
                <w:color w:val="auto"/>
                <w:sz w:val="24"/>
                <w:szCs w:val="24"/>
                <w:lang w:val="en-US"/>
              </w:rPr>
            </w:pPr>
          </w:p>
          <w:p w14:paraId="142D9450" w14:textId="77777777" w:rsidR="00C227B5" w:rsidRDefault="00C227B5" w:rsidP="002F7CE5">
            <w:pPr>
              <w:pStyle w:val="Vnbnnidung0"/>
              <w:spacing w:before="40" w:after="40"/>
              <w:ind w:firstLine="0"/>
              <w:jc w:val="both"/>
              <w:rPr>
                <w:color w:val="auto"/>
                <w:sz w:val="24"/>
                <w:szCs w:val="24"/>
                <w:lang w:val="en-US"/>
              </w:rPr>
            </w:pPr>
          </w:p>
          <w:p w14:paraId="0A3D81AB" w14:textId="77777777" w:rsidR="00C227B5" w:rsidRDefault="00C227B5" w:rsidP="002F7CE5">
            <w:pPr>
              <w:pStyle w:val="Vnbnnidung0"/>
              <w:spacing w:before="40" w:after="40"/>
              <w:ind w:firstLine="0"/>
              <w:jc w:val="both"/>
              <w:rPr>
                <w:color w:val="auto"/>
                <w:sz w:val="24"/>
                <w:szCs w:val="24"/>
                <w:lang w:val="en-US"/>
              </w:rPr>
            </w:pPr>
          </w:p>
          <w:p w14:paraId="57C707D3" w14:textId="77777777" w:rsidR="00C227B5" w:rsidRDefault="00C227B5" w:rsidP="002F7CE5">
            <w:pPr>
              <w:pStyle w:val="Vnbnnidung0"/>
              <w:spacing w:before="40" w:after="40"/>
              <w:ind w:firstLine="0"/>
              <w:jc w:val="both"/>
              <w:rPr>
                <w:color w:val="auto"/>
                <w:sz w:val="24"/>
                <w:szCs w:val="24"/>
                <w:lang w:val="en-US"/>
              </w:rPr>
            </w:pPr>
          </w:p>
          <w:p w14:paraId="06A3BFC5" w14:textId="77777777" w:rsidR="00C227B5" w:rsidRDefault="00C227B5" w:rsidP="002F7CE5">
            <w:pPr>
              <w:pStyle w:val="Vnbnnidung0"/>
              <w:spacing w:before="40" w:after="40"/>
              <w:ind w:firstLine="0"/>
              <w:jc w:val="both"/>
              <w:rPr>
                <w:color w:val="auto"/>
                <w:sz w:val="24"/>
                <w:szCs w:val="24"/>
                <w:lang w:val="en-US"/>
              </w:rPr>
            </w:pPr>
          </w:p>
          <w:p w14:paraId="56D7218B" w14:textId="77777777" w:rsidR="00C227B5" w:rsidRDefault="00C227B5" w:rsidP="002F7CE5">
            <w:pPr>
              <w:pStyle w:val="Vnbnnidung0"/>
              <w:spacing w:before="40" w:after="40"/>
              <w:ind w:firstLine="0"/>
              <w:jc w:val="both"/>
              <w:rPr>
                <w:color w:val="auto"/>
                <w:sz w:val="24"/>
                <w:szCs w:val="24"/>
                <w:lang w:val="en-US"/>
              </w:rPr>
            </w:pPr>
          </w:p>
          <w:p w14:paraId="164D80FB" w14:textId="77777777" w:rsidR="00C227B5" w:rsidRDefault="00C227B5" w:rsidP="002F7CE5">
            <w:pPr>
              <w:pStyle w:val="Vnbnnidung0"/>
              <w:spacing w:before="40" w:after="40"/>
              <w:ind w:firstLine="0"/>
              <w:jc w:val="both"/>
              <w:rPr>
                <w:color w:val="auto"/>
                <w:sz w:val="24"/>
                <w:szCs w:val="24"/>
                <w:lang w:val="en-US"/>
              </w:rPr>
            </w:pPr>
          </w:p>
          <w:p w14:paraId="2DB81FCD" w14:textId="77777777" w:rsidR="00C227B5" w:rsidRDefault="00C227B5" w:rsidP="002F7CE5">
            <w:pPr>
              <w:pStyle w:val="Vnbnnidung0"/>
              <w:spacing w:before="40" w:after="40"/>
              <w:ind w:firstLine="0"/>
              <w:jc w:val="both"/>
              <w:rPr>
                <w:color w:val="auto"/>
                <w:sz w:val="24"/>
                <w:szCs w:val="24"/>
                <w:lang w:val="en-US"/>
              </w:rPr>
            </w:pPr>
          </w:p>
          <w:p w14:paraId="667F5612" w14:textId="77777777" w:rsidR="00C227B5" w:rsidRDefault="00C227B5" w:rsidP="002F7CE5">
            <w:pPr>
              <w:pStyle w:val="Vnbnnidung0"/>
              <w:spacing w:before="40" w:after="40"/>
              <w:ind w:firstLine="0"/>
              <w:jc w:val="both"/>
              <w:rPr>
                <w:color w:val="auto"/>
                <w:sz w:val="24"/>
                <w:szCs w:val="24"/>
                <w:lang w:val="en-US"/>
              </w:rPr>
            </w:pPr>
          </w:p>
          <w:p w14:paraId="66748C3A" w14:textId="77777777" w:rsidR="00C227B5" w:rsidRDefault="00C227B5" w:rsidP="002F7CE5">
            <w:pPr>
              <w:pStyle w:val="Vnbnnidung0"/>
              <w:spacing w:before="40" w:after="40"/>
              <w:ind w:firstLine="0"/>
              <w:jc w:val="both"/>
              <w:rPr>
                <w:color w:val="auto"/>
                <w:sz w:val="24"/>
                <w:szCs w:val="24"/>
                <w:lang w:val="en-US"/>
              </w:rPr>
            </w:pPr>
          </w:p>
          <w:p w14:paraId="161D61A8" w14:textId="77777777" w:rsidR="00C227B5" w:rsidRDefault="00C227B5" w:rsidP="002F7CE5">
            <w:pPr>
              <w:pStyle w:val="Vnbnnidung0"/>
              <w:spacing w:before="40" w:after="40"/>
              <w:ind w:firstLine="0"/>
              <w:jc w:val="both"/>
              <w:rPr>
                <w:color w:val="auto"/>
                <w:sz w:val="24"/>
                <w:szCs w:val="24"/>
                <w:lang w:val="en-US"/>
              </w:rPr>
            </w:pPr>
          </w:p>
          <w:p w14:paraId="029D43BE" w14:textId="77777777" w:rsidR="00C227B5" w:rsidRDefault="00C227B5" w:rsidP="002F7CE5">
            <w:pPr>
              <w:pStyle w:val="Vnbnnidung0"/>
              <w:spacing w:before="40" w:after="40"/>
              <w:ind w:firstLine="0"/>
              <w:jc w:val="both"/>
              <w:rPr>
                <w:color w:val="auto"/>
                <w:sz w:val="24"/>
                <w:szCs w:val="24"/>
                <w:lang w:val="en-US"/>
              </w:rPr>
            </w:pPr>
          </w:p>
          <w:p w14:paraId="3793E7D2" w14:textId="77777777" w:rsidR="00C227B5" w:rsidRDefault="00C227B5" w:rsidP="002F7CE5">
            <w:pPr>
              <w:pStyle w:val="Vnbnnidung0"/>
              <w:spacing w:before="40" w:after="40"/>
              <w:ind w:firstLine="0"/>
              <w:jc w:val="both"/>
              <w:rPr>
                <w:color w:val="auto"/>
                <w:sz w:val="24"/>
                <w:szCs w:val="24"/>
                <w:lang w:val="en-US"/>
              </w:rPr>
            </w:pPr>
          </w:p>
          <w:p w14:paraId="382BD8E4" w14:textId="77777777" w:rsidR="00C227B5" w:rsidRDefault="00C227B5" w:rsidP="002F7CE5">
            <w:pPr>
              <w:pStyle w:val="Vnbnnidung0"/>
              <w:spacing w:before="40" w:after="40"/>
              <w:ind w:firstLine="0"/>
              <w:jc w:val="both"/>
              <w:rPr>
                <w:color w:val="auto"/>
                <w:sz w:val="24"/>
                <w:szCs w:val="24"/>
                <w:lang w:val="en-US"/>
              </w:rPr>
            </w:pPr>
          </w:p>
          <w:p w14:paraId="15250FE7" w14:textId="77777777" w:rsidR="00C227B5" w:rsidRDefault="00C227B5" w:rsidP="002F7CE5">
            <w:pPr>
              <w:pStyle w:val="Vnbnnidung0"/>
              <w:spacing w:before="40" w:after="40"/>
              <w:ind w:firstLine="0"/>
              <w:jc w:val="both"/>
              <w:rPr>
                <w:color w:val="auto"/>
                <w:sz w:val="24"/>
                <w:szCs w:val="24"/>
                <w:lang w:val="en-US"/>
              </w:rPr>
            </w:pPr>
          </w:p>
          <w:p w14:paraId="28A6668E" w14:textId="77777777" w:rsidR="00C227B5" w:rsidRDefault="00C227B5" w:rsidP="002F7CE5">
            <w:pPr>
              <w:pStyle w:val="Vnbnnidung0"/>
              <w:spacing w:before="40" w:after="40"/>
              <w:ind w:firstLine="0"/>
              <w:jc w:val="both"/>
              <w:rPr>
                <w:color w:val="auto"/>
                <w:sz w:val="24"/>
                <w:szCs w:val="24"/>
                <w:lang w:val="en-US"/>
              </w:rPr>
            </w:pPr>
          </w:p>
          <w:p w14:paraId="62665C69" w14:textId="77777777" w:rsidR="00C227B5" w:rsidRDefault="00C227B5" w:rsidP="002F7CE5">
            <w:pPr>
              <w:pStyle w:val="Vnbnnidung0"/>
              <w:spacing w:before="40" w:after="40"/>
              <w:ind w:firstLine="0"/>
              <w:jc w:val="both"/>
              <w:rPr>
                <w:color w:val="auto"/>
                <w:sz w:val="24"/>
                <w:szCs w:val="24"/>
                <w:lang w:val="en-US"/>
              </w:rPr>
            </w:pPr>
          </w:p>
          <w:p w14:paraId="2CFC9B33" w14:textId="77777777" w:rsidR="00C227B5" w:rsidRDefault="00C227B5" w:rsidP="002F7CE5">
            <w:pPr>
              <w:pStyle w:val="Vnbnnidung0"/>
              <w:spacing w:before="40" w:after="40"/>
              <w:ind w:firstLine="0"/>
              <w:jc w:val="both"/>
              <w:rPr>
                <w:color w:val="auto"/>
                <w:sz w:val="24"/>
                <w:szCs w:val="24"/>
                <w:lang w:val="en-US"/>
              </w:rPr>
            </w:pPr>
          </w:p>
          <w:p w14:paraId="7141E99D" w14:textId="77777777" w:rsidR="00C227B5" w:rsidRDefault="00C227B5" w:rsidP="002F7CE5">
            <w:pPr>
              <w:pStyle w:val="Vnbnnidung0"/>
              <w:spacing w:before="40" w:after="40"/>
              <w:ind w:firstLine="0"/>
              <w:jc w:val="both"/>
              <w:rPr>
                <w:color w:val="auto"/>
                <w:sz w:val="24"/>
                <w:szCs w:val="24"/>
                <w:lang w:val="en-US"/>
              </w:rPr>
            </w:pPr>
          </w:p>
          <w:p w14:paraId="5329CC79" w14:textId="77777777" w:rsidR="00C227B5" w:rsidRDefault="00C227B5" w:rsidP="002F7CE5">
            <w:pPr>
              <w:pStyle w:val="Vnbnnidung0"/>
              <w:spacing w:before="40" w:after="40"/>
              <w:ind w:firstLine="0"/>
              <w:jc w:val="both"/>
              <w:rPr>
                <w:i/>
                <w:iCs/>
                <w:color w:val="auto"/>
                <w:sz w:val="24"/>
                <w:szCs w:val="24"/>
                <w:lang w:val="en-US"/>
              </w:rPr>
            </w:pPr>
          </w:p>
          <w:p w14:paraId="6932E941" w14:textId="77777777" w:rsidR="00C227B5" w:rsidRDefault="00C227B5" w:rsidP="002F7CE5">
            <w:pPr>
              <w:pStyle w:val="Vnbnnidung0"/>
              <w:spacing w:before="40" w:after="40"/>
              <w:ind w:firstLine="0"/>
              <w:jc w:val="both"/>
              <w:rPr>
                <w:i/>
                <w:iCs/>
                <w:color w:val="auto"/>
                <w:sz w:val="24"/>
                <w:szCs w:val="24"/>
                <w:lang w:val="en-US"/>
              </w:rPr>
            </w:pPr>
          </w:p>
          <w:p w14:paraId="56B1B229" w14:textId="77777777" w:rsidR="00C227B5" w:rsidRDefault="00C227B5" w:rsidP="002F7CE5">
            <w:pPr>
              <w:pStyle w:val="Vnbnnidung0"/>
              <w:spacing w:before="40" w:after="40"/>
              <w:ind w:firstLine="0"/>
              <w:jc w:val="both"/>
              <w:rPr>
                <w:i/>
                <w:iCs/>
                <w:color w:val="auto"/>
                <w:sz w:val="24"/>
                <w:szCs w:val="24"/>
                <w:lang w:val="en-US"/>
              </w:rPr>
            </w:pPr>
          </w:p>
          <w:p w14:paraId="5316A171" w14:textId="77777777" w:rsidR="00C227B5" w:rsidRDefault="00C227B5" w:rsidP="002F7CE5">
            <w:pPr>
              <w:pStyle w:val="Vnbnnidung0"/>
              <w:spacing w:before="40" w:after="40"/>
              <w:ind w:firstLine="0"/>
              <w:jc w:val="both"/>
              <w:rPr>
                <w:i/>
                <w:iCs/>
                <w:color w:val="auto"/>
                <w:sz w:val="24"/>
                <w:szCs w:val="24"/>
                <w:lang w:val="en-US"/>
              </w:rPr>
            </w:pPr>
          </w:p>
          <w:p w14:paraId="72A53E3D" w14:textId="77777777" w:rsidR="00C227B5" w:rsidRDefault="00C227B5" w:rsidP="002F7CE5">
            <w:pPr>
              <w:pStyle w:val="Vnbnnidung0"/>
              <w:spacing w:before="40" w:after="40"/>
              <w:ind w:firstLine="0"/>
              <w:jc w:val="both"/>
              <w:rPr>
                <w:i/>
                <w:iCs/>
                <w:color w:val="auto"/>
                <w:sz w:val="24"/>
                <w:szCs w:val="24"/>
                <w:lang w:val="en-US"/>
              </w:rPr>
            </w:pPr>
          </w:p>
          <w:p w14:paraId="7C0DB10D" w14:textId="77777777" w:rsidR="00C227B5" w:rsidRDefault="00C227B5" w:rsidP="002F7CE5">
            <w:pPr>
              <w:pStyle w:val="Vnbnnidung0"/>
              <w:spacing w:before="40" w:after="40"/>
              <w:ind w:firstLine="0"/>
              <w:jc w:val="both"/>
              <w:rPr>
                <w:i/>
                <w:iCs/>
                <w:color w:val="auto"/>
                <w:sz w:val="24"/>
                <w:szCs w:val="24"/>
                <w:lang w:val="en-US"/>
              </w:rPr>
            </w:pPr>
          </w:p>
          <w:p w14:paraId="38DD5A16" w14:textId="77777777" w:rsidR="00C227B5" w:rsidRDefault="00C227B5" w:rsidP="002F7CE5">
            <w:pPr>
              <w:pStyle w:val="Vnbnnidung0"/>
              <w:spacing w:before="40" w:after="40"/>
              <w:ind w:firstLine="0"/>
              <w:jc w:val="both"/>
              <w:rPr>
                <w:i/>
                <w:iCs/>
                <w:color w:val="auto"/>
                <w:sz w:val="24"/>
                <w:szCs w:val="24"/>
                <w:lang w:val="en-US"/>
              </w:rPr>
            </w:pPr>
          </w:p>
          <w:p w14:paraId="08DAA530" w14:textId="77777777" w:rsidR="00C227B5" w:rsidRDefault="00C227B5" w:rsidP="002F7CE5">
            <w:pPr>
              <w:pStyle w:val="Vnbnnidung0"/>
              <w:spacing w:before="40" w:after="40"/>
              <w:ind w:firstLine="0"/>
              <w:jc w:val="both"/>
              <w:rPr>
                <w:i/>
                <w:iCs/>
                <w:color w:val="auto"/>
                <w:sz w:val="24"/>
                <w:szCs w:val="24"/>
                <w:lang w:val="en-US"/>
              </w:rPr>
            </w:pPr>
          </w:p>
          <w:p w14:paraId="627E83FE" w14:textId="77777777" w:rsidR="00C227B5" w:rsidRDefault="00C227B5" w:rsidP="002F7CE5">
            <w:pPr>
              <w:pStyle w:val="Vnbnnidung0"/>
              <w:spacing w:before="40" w:after="40"/>
              <w:ind w:firstLine="0"/>
              <w:jc w:val="both"/>
              <w:rPr>
                <w:i/>
                <w:iCs/>
                <w:color w:val="auto"/>
                <w:sz w:val="24"/>
                <w:szCs w:val="24"/>
                <w:lang w:val="en-US"/>
              </w:rPr>
            </w:pPr>
          </w:p>
          <w:p w14:paraId="0831FADA" w14:textId="77777777" w:rsidR="00C227B5" w:rsidRDefault="00C227B5" w:rsidP="002F7CE5">
            <w:pPr>
              <w:pStyle w:val="Vnbnnidung0"/>
              <w:spacing w:before="40" w:after="40"/>
              <w:ind w:firstLine="0"/>
              <w:jc w:val="both"/>
              <w:rPr>
                <w:i/>
                <w:iCs/>
                <w:color w:val="auto"/>
                <w:sz w:val="24"/>
                <w:szCs w:val="24"/>
                <w:lang w:val="en-US"/>
              </w:rPr>
            </w:pPr>
          </w:p>
          <w:p w14:paraId="47EA8E80" w14:textId="71D1C361" w:rsidR="00C227B5" w:rsidRPr="00701C25" w:rsidRDefault="00C227B5" w:rsidP="002F7CE5">
            <w:pPr>
              <w:pStyle w:val="Vnbnnidung0"/>
              <w:spacing w:before="40" w:after="40"/>
              <w:ind w:firstLine="0"/>
              <w:jc w:val="both"/>
              <w:rPr>
                <w:i/>
                <w:iCs/>
                <w:color w:val="auto"/>
                <w:sz w:val="24"/>
                <w:szCs w:val="24"/>
                <w:lang w:val="en-US"/>
              </w:rPr>
            </w:pPr>
          </w:p>
        </w:tc>
      </w:tr>
      <w:tr w:rsidR="00C227B5" w:rsidRPr="00610FB8" w14:paraId="10D0938B" w14:textId="77777777" w:rsidTr="00C8328C">
        <w:tc>
          <w:tcPr>
            <w:tcW w:w="6374" w:type="dxa"/>
            <w:vAlign w:val="center"/>
          </w:tcPr>
          <w:p w14:paraId="01D993A6" w14:textId="7B996886" w:rsidR="00C227B5" w:rsidRPr="00610FB8" w:rsidRDefault="00C227B5" w:rsidP="002F7CE5">
            <w:pPr>
              <w:pStyle w:val="Vnbnnidung0"/>
              <w:spacing w:before="40" w:after="40"/>
              <w:ind w:firstLine="0"/>
              <w:jc w:val="center"/>
              <w:rPr>
                <w:b/>
                <w:bCs/>
                <w:color w:val="auto"/>
                <w:sz w:val="24"/>
                <w:szCs w:val="24"/>
              </w:rPr>
            </w:pPr>
          </w:p>
        </w:tc>
        <w:tc>
          <w:tcPr>
            <w:tcW w:w="6379" w:type="dxa"/>
            <w:vAlign w:val="center"/>
          </w:tcPr>
          <w:p w14:paraId="39C9EC16" w14:textId="49527734" w:rsidR="00C227B5" w:rsidRPr="00610FB8" w:rsidRDefault="00C227B5" w:rsidP="002F7CE5">
            <w:pPr>
              <w:pStyle w:val="Vnbnnidung0"/>
              <w:tabs>
                <w:tab w:val="left" w:pos="881"/>
              </w:tabs>
              <w:spacing w:before="40" w:after="40"/>
              <w:ind w:firstLine="0"/>
              <w:jc w:val="center"/>
              <w:rPr>
                <w:b/>
                <w:bCs/>
                <w:color w:val="auto"/>
                <w:sz w:val="24"/>
                <w:szCs w:val="24"/>
                <w:lang w:val="en-US"/>
              </w:rPr>
            </w:pPr>
            <w:r w:rsidRPr="00610FB8">
              <w:rPr>
                <w:b/>
                <w:bCs/>
                <w:color w:val="auto"/>
                <w:sz w:val="24"/>
                <w:szCs w:val="24"/>
                <w:lang w:val="en-US"/>
              </w:rPr>
              <w:t xml:space="preserve">Chương </w:t>
            </w:r>
            <w:r>
              <w:rPr>
                <w:b/>
                <w:bCs/>
                <w:color w:val="auto"/>
                <w:sz w:val="24"/>
                <w:szCs w:val="24"/>
                <w:lang w:val="en-US"/>
              </w:rPr>
              <w:t>I</w:t>
            </w:r>
            <w:r w:rsidRPr="00610FB8">
              <w:rPr>
                <w:b/>
                <w:bCs/>
                <w:color w:val="auto"/>
                <w:sz w:val="24"/>
                <w:szCs w:val="24"/>
                <w:lang w:val="en-US"/>
              </w:rPr>
              <w:t>II</w:t>
            </w:r>
          </w:p>
          <w:p w14:paraId="1301EB46" w14:textId="5197113B" w:rsidR="00C227B5" w:rsidRPr="00610FB8" w:rsidRDefault="00C227B5" w:rsidP="002F7CE5">
            <w:pPr>
              <w:pStyle w:val="Vnbnnidung0"/>
              <w:tabs>
                <w:tab w:val="left" w:pos="881"/>
              </w:tabs>
              <w:spacing w:before="40" w:after="40"/>
              <w:ind w:firstLine="0"/>
              <w:jc w:val="center"/>
              <w:rPr>
                <w:b/>
                <w:bCs/>
                <w:color w:val="auto"/>
                <w:sz w:val="24"/>
                <w:szCs w:val="24"/>
                <w:lang w:val="en-US"/>
              </w:rPr>
            </w:pPr>
            <w:r w:rsidRPr="00610FB8">
              <w:rPr>
                <w:b/>
                <w:bCs/>
                <w:color w:val="auto"/>
                <w:sz w:val="24"/>
                <w:szCs w:val="24"/>
                <w:lang w:val="en-US"/>
              </w:rPr>
              <w:t>PHƯƠNG PHÁP, TRÌNH TỰ THỰC HIỆN XÁC ĐỊNH DẠNG KHUYẾT TẬT VÀ MỨC ĐỘ KHUYẾT TẬT</w:t>
            </w:r>
          </w:p>
        </w:tc>
        <w:tc>
          <w:tcPr>
            <w:tcW w:w="2409" w:type="dxa"/>
            <w:vAlign w:val="center"/>
          </w:tcPr>
          <w:p w14:paraId="4BAB971A" w14:textId="73E09FCE" w:rsidR="00C227B5" w:rsidRPr="00610FB8" w:rsidRDefault="00C227B5" w:rsidP="002F7CE5">
            <w:pPr>
              <w:pStyle w:val="Vnbnnidung0"/>
              <w:spacing w:before="40" w:after="40"/>
              <w:ind w:firstLine="0"/>
              <w:jc w:val="center"/>
              <w:rPr>
                <w:b/>
                <w:bCs/>
                <w:color w:val="auto"/>
                <w:sz w:val="24"/>
                <w:szCs w:val="24"/>
                <w:lang w:val="en-US"/>
              </w:rPr>
            </w:pPr>
            <w:r w:rsidRPr="00610FB8">
              <w:rPr>
                <w:b/>
                <w:bCs/>
                <w:color w:val="EE0000"/>
                <w:sz w:val="22"/>
                <w:szCs w:val="22"/>
                <w:lang w:val="en-US"/>
              </w:rPr>
              <w:t>Điều 1</w:t>
            </w:r>
            <w:r>
              <w:rPr>
                <w:b/>
                <w:bCs/>
                <w:color w:val="EE0000"/>
                <w:sz w:val="22"/>
                <w:szCs w:val="22"/>
                <w:lang w:val="en-US"/>
              </w:rPr>
              <w:t>7</w:t>
            </w:r>
            <w:r w:rsidRPr="00610FB8">
              <w:rPr>
                <w:b/>
                <w:bCs/>
                <w:color w:val="EE0000"/>
                <w:sz w:val="22"/>
                <w:szCs w:val="22"/>
                <w:lang w:val="en-US"/>
              </w:rPr>
              <w:t>, Luật Người Khuyết tật năm 2010</w:t>
            </w:r>
          </w:p>
        </w:tc>
      </w:tr>
      <w:tr w:rsidR="00C227B5" w:rsidRPr="00610FB8" w14:paraId="69029380" w14:textId="77777777" w:rsidTr="00C8328C">
        <w:tc>
          <w:tcPr>
            <w:tcW w:w="6374" w:type="dxa"/>
          </w:tcPr>
          <w:p w14:paraId="687AA88E" w14:textId="77777777" w:rsidR="00C227B5" w:rsidRPr="00610FB8" w:rsidRDefault="00C227B5" w:rsidP="002F7CE5">
            <w:pPr>
              <w:pStyle w:val="Vnbnnidung0"/>
              <w:spacing w:before="40" w:after="40"/>
              <w:ind w:firstLine="0"/>
              <w:jc w:val="both"/>
              <w:rPr>
                <w:color w:val="auto"/>
                <w:sz w:val="24"/>
                <w:szCs w:val="24"/>
              </w:rPr>
            </w:pPr>
            <w:r w:rsidRPr="00610FB8">
              <w:rPr>
                <w:b/>
                <w:bCs/>
                <w:color w:val="auto"/>
                <w:sz w:val="24"/>
                <w:szCs w:val="24"/>
              </w:rPr>
              <w:t>Điều 3. Phương pháp xác định dạng khuyết tật và mức độ khuyết tật</w:t>
            </w:r>
          </w:p>
          <w:p w14:paraId="14A35FC8" w14:textId="77777777" w:rsidR="0069750C" w:rsidRDefault="00C227B5" w:rsidP="002F7CE5">
            <w:pPr>
              <w:pStyle w:val="Vnbnnidung0"/>
              <w:tabs>
                <w:tab w:val="left" w:pos="1180"/>
              </w:tabs>
              <w:spacing w:before="40" w:after="40"/>
              <w:ind w:firstLine="0"/>
              <w:jc w:val="both"/>
              <w:rPr>
                <w:color w:val="auto"/>
                <w:sz w:val="24"/>
                <w:szCs w:val="24"/>
                <w:lang w:val="en-US"/>
              </w:rPr>
            </w:pPr>
            <w:bookmarkStart w:id="35" w:name="bookmark46"/>
            <w:bookmarkEnd w:id="35"/>
            <w:r w:rsidRPr="00610FB8">
              <w:rPr>
                <w:color w:val="auto"/>
                <w:sz w:val="24"/>
                <w:szCs w:val="24"/>
                <w:lang w:val="en-US"/>
              </w:rPr>
              <w:t xml:space="preserve">1. </w:t>
            </w:r>
            <w:r w:rsidRPr="00610FB8">
              <w:rPr>
                <w:color w:val="auto"/>
                <w:sz w:val="24"/>
                <w:szCs w:val="24"/>
              </w:rPr>
              <w:t xml:space="preserve">Phương pháp xác định mức độ khuyết tật thực hiện theo quy định tại Khoản 1 Điều 17 của Luật Người khuyết tật. </w:t>
            </w:r>
          </w:p>
          <w:p w14:paraId="44A148F8" w14:textId="35DD38D0" w:rsidR="00C227B5" w:rsidRPr="00610FB8" w:rsidRDefault="0069750C" w:rsidP="002F7CE5">
            <w:pPr>
              <w:pStyle w:val="Vnbnnidung0"/>
              <w:tabs>
                <w:tab w:val="left" w:pos="1180"/>
              </w:tabs>
              <w:spacing w:before="40" w:after="40"/>
              <w:ind w:firstLine="0"/>
              <w:jc w:val="both"/>
              <w:rPr>
                <w:color w:val="auto"/>
                <w:sz w:val="24"/>
                <w:szCs w:val="24"/>
                <w:lang w:val="en-US"/>
              </w:rPr>
            </w:pPr>
            <w:r>
              <w:rPr>
                <w:color w:val="auto"/>
                <w:sz w:val="24"/>
                <w:szCs w:val="24"/>
                <w:lang w:val="en-US"/>
              </w:rPr>
              <w:t>2</w:t>
            </w:r>
            <w:r w:rsidR="00C227B5" w:rsidRPr="00610FB8">
              <w:rPr>
                <w:color w:val="auto"/>
                <w:sz w:val="24"/>
                <w:szCs w:val="24"/>
                <w:lang w:val="en-US"/>
              </w:rPr>
              <w:t xml:space="preserve">. </w:t>
            </w:r>
            <w:r w:rsidR="00C227B5" w:rsidRPr="00610FB8">
              <w:rPr>
                <w:color w:val="auto"/>
                <w:sz w:val="24"/>
                <w:szCs w:val="24"/>
              </w:rPr>
              <w:t>Hội đồng quan sát trực tiếp người khuyết tật, thông qua thực hiện hoạt động đơn giản phục vụ nhu cầu sinh hoạt cá nhân hàng ngày, sử dụng bộ câu hỏi theo các tiêu chí về y tế, xã hội quy định tại Phiếu xác định mức độ khuyết tật ban hành kèm theo Thông tư này và các phương pháp đơn giản khác để xác định dạng khuyết tật, mức độ khuyết tật đối với từng người khuyết tật.</w:t>
            </w:r>
          </w:p>
          <w:p w14:paraId="7A7935D2" w14:textId="3ED4035C" w:rsidR="00C227B5" w:rsidRPr="00610FB8" w:rsidRDefault="00C227B5" w:rsidP="002F7CE5">
            <w:pPr>
              <w:pStyle w:val="Vnbnnidung0"/>
              <w:tabs>
                <w:tab w:val="left" w:pos="1171"/>
              </w:tabs>
              <w:spacing w:before="40" w:after="40"/>
              <w:ind w:firstLine="0"/>
              <w:jc w:val="both"/>
              <w:rPr>
                <w:color w:val="auto"/>
                <w:sz w:val="24"/>
                <w:szCs w:val="24"/>
              </w:rPr>
            </w:pPr>
            <w:bookmarkStart w:id="36" w:name="bookmark47"/>
            <w:bookmarkEnd w:id="36"/>
            <w:r w:rsidRPr="00610FB8">
              <w:rPr>
                <w:color w:val="auto"/>
                <w:sz w:val="24"/>
                <w:szCs w:val="24"/>
                <w:lang w:val="en-US"/>
              </w:rPr>
              <w:t xml:space="preserve">2. </w:t>
            </w:r>
            <w:r w:rsidRPr="00610FB8">
              <w:rPr>
                <w:color w:val="auto"/>
                <w:sz w:val="24"/>
                <w:szCs w:val="24"/>
              </w:rPr>
              <w:t>Xác định dạng khuyết tật và mức độ khuyết tật đối với trẻ em dưới 6 tuổi</w:t>
            </w:r>
          </w:p>
          <w:p w14:paraId="1712B06E" w14:textId="095EAE63" w:rsidR="00C227B5" w:rsidRPr="00610FB8" w:rsidRDefault="00C227B5" w:rsidP="002F7CE5">
            <w:pPr>
              <w:pStyle w:val="Vnbnnidung0"/>
              <w:spacing w:before="40" w:after="40"/>
              <w:ind w:firstLine="0"/>
              <w:jc w:val="both"/>
              <w:rPr>
                <w:color w:val="auto"/>
                <w:sz w:val="24"/>
                <w:szCs w:val="24"/>
              </w:rPr>
            </w:pPr>
            <w:r w:rsidRPr="00610FB8">
              <w:rPr>
                <w:color w:val="auto"/>
                <w:sz w:val="24"/>
                <w:szCs w:val="24"/>
              </w:rPr>
              <w:t xml:space="preserve">Hội đồng căn cứ hồ sơ đề nghị xác định mức độ khuyết tật, sử dụng phương pháp xác định mức độ </w:t>
            </w:r>
            <w:r w:rsidR="001B5029" w:rsidRPr="00610FB8">
              <w:rPr>
                <w:color w:val="auto"/>
                <w:sz w:val="24"/>
                <w:szCs w:val="24"/>
              </w:rPr>
              <w:t>khuyết</w:t>
            </w:r>
            <w:r w:rsidRPr="00610FB8">
              <w:rPr>
                <w:color w:val="auto"/>
                <w:sz w:val="24"/>
                <w:szCs w:val="24"/>
              </w:rPr>
              <w:t xml:space="preserve"> tật quy định tại Khoản 1 </w:t>
            </w:r>
            <w:r w:rsidR="00B10071">
              <w:rPr>
                <w:color w:val="auto"/>
                <w:sz w:val="24"/>
                <w:szCs w:val="24"/>
                <w:lang w:val="en-US"/>
              </w:rPr>
              <w:t>Điều</w:t>
            </w:r>
            <w:r w:rsidRPr="00610FB8">
              <w:rPr>
                <w:color w:val="auto"/>
                <w:sz w:val="24"/>
                <w:szCs w:val="24"/>
              </w:rPr>
              <w:t xml:space="preserve"> này; phỏng vấn người đại diện hợp pháp của trẻ em và sử dụng “Phiếu xác định mức độ khuyết tật đối với trẻ em dưới 6 tuổi” theo </w:t>
            </w:r>
            <w:r w:rsidR="00EE1AE1">
              <w:rPr>
                <w:color w:val="auto"/>
                <w:sz w:val="24"/>
                <w:szCs w:val="24"/>
                <w:lang w:val="en-US"/>
              </w:rPr>
              <w:t>Mẫu</w:t>
            </w:r>
            <w:r w:rsidRPr="00610FB8">
              <w:rPr>
                <w:color w:val="auto"/>
                <w:sz w:val="24"/>
                <w:szCs w:val="24"/>
              </w:rPr>
              <w:t xml:space="preserve"> số 02 ban hành kèm theo Thông tư này để xác định dạng khuyết tật và mức độ khuyết tật.</w:t>
            </w:r>
          </w:p>
          <w:p w14:paraId="4307183E" w14:textId="553485F3" w:rsidR="00C227B5" w:rsidRPr="00610FB8" w:rsidRDefault="00C227B5" w:rsidP="002F7CE5">
            <w:pPr>
              <w:pStyle w:val="Vnbnnidung0"/>
              <w:tabs>
                <w:tab w:val="left" w:pos="1168"/>
              </w:tabs>
              <w:spacing w:before="40" w:after="40"/>
              <w:ind w:firstLine="0"/>
              <w:jc w:val="both"/>
              <w:rPr>
                <w:color w:val="auto"/>
                <w:sz w:val="24"/>
                <w:szCs w:val="24"/>
              </w:rPr>
            </w:pPr>
            <w:bookmarkStart w:id="37" w:name="bookmark48"/>
            <w:bookmarkEnd w:id="37"/>
            <w:r w:rsidRPr="00610FB8">
              <w:rPr>
                <w:color w:val="auto"/>
                <w:sz w:val="24"/>
                <w:szCs w:val="24"/>
                <w:lang w:val="en-US"/>
              </w:rPr>
              <w:t xml:space="preserve">3. </w:t>
            </w:r>
            <w:r w:rsidRPr="00610FB8">
              <w:rPr>
                <w:color w:val="auto"/>
                <w:sz w:val="24"/>
                <w:szCs w:val="24"/>
              </w:rPr>
              <w:t>Xác định dạng khuyết tật và mức độ khuyết tật đối với người từ đủ 6 tuổi trở lên</w:t>
            </w:r>
          </w:p>
          <w:p w14:paraId="0239E9C7" w14:textId="2E33DBD4" w:rsidR="00C227B5" w:rsidRPr="00610FB8" w:rsidRDefault="00C227B5" w:rsidP="002F7CE5">
            <w:pPr>
              <w:pStyle w:val="Vnbnnidung0"/>
              <w:spacing w:before="40" w:after="40"/>
              <w:ind w:firstLine="0"/>
              <w:jc w:val="both"/>
              <w:rPr>
                <w:color w:val="auto"/>
                <w:sz w:val="24"/>
                <w:szCs w:val="24"/>
              </w:rPr>
            </w:pPr>
            <w:r w:rsidRPr="00610FB8">
              <w:rPr>
                <w:color w:val="auto"/>
                <w:sz w:val="24"/>
                <w:szCs w:val="24"/>
              </w:rPr>
              <w:t xml:space="preserve">Hội đồng căn cứ hồ sơ đề </w:t>
            </w:r>
            <w:r w:rsidR="00EE1AE1">
              <w:rPr>
                <w:color w:val="auto"/>
                <w:sz w:val="24"/>
                <w:szCs w:val="24"/>
                <w:lang w:val="en-US"/>
              </w:rPr>
              <w:t>nghị</w:t>
            </w:r>
            <w:r w:rsidRPr="00610FB8">
              <w:rPr>
                <w:color w:val="auto"/>
                <w:sz w:val="24"/>
                <w:szCs w:val="24"/>
              </w:rPr>
              <w:t xml:space="preserve"> xác định mức độ khuyết tật, sử dụng phương pháp xác định mức độ </w:t>
            </w:r>
            <w:r w:rsidR="00EE1AE1" w:rsidRPr="00610FB8">
              <w:rPr>
                <w:color w:val="auto"/>
                <w:sz w:val="24"/>
                <w:szCs w:val="24"/>
              </w:rPr>
              <w:t xml:space="preserve">khuyết </w:t>
            </w:r>
            <w:r w:rsidRPr="00610FB8">
              <w:rPr>
                <w:color w:val="auto"/>
                <w:sz w:val="24"/>
                <w:szCs w:val="24"/>
              </w:rPr>
              <w:t xml:space="preserve">tật quy định tại Khoản 1 Điều này, phỏng vấn người được xác định mức độ </w:t>
            </w:r>
            <w:r w:rsidRPr="00610FB8">
              <w:rPr>
                <w:color w:val="auto"/>
                <w:sz w:val="24"/>
                <w:szCs w:val="24"/>
              </w:rPr>
              <w:lastRenderedPageBreak/>
              <w:t xml:space="preserve">khuyết tật hoặc người đại diện hợp pháp của người khuyết tật và sử dụng “Phiếu xác định mức độ khuyết tật đối với người từ đủ 6 tuổi </w:t>
            </w:r>
            <w:r w:rsidR="00B10071">
              <w:rPr>
                <w:color w:val="auto"/>
                <w:sz w:val="24"/>
                <w:szCs w:val="24"/>
                <w:lang w:val="en-US"/>
              </w:rPr>
              <w:t>trở</w:t>
            </w:r>
            <w:r w:rsidRPr="00610FB8">
              <w:rPr>
                <w:color w:val="auto"/>
                <w:sz w:val="24"/>
                <w:szCs w:val="24"/>
              </w:rPr>
              <w:t xml:space="preserve"> lên” theo </w:t>
            </w:r>
            <w:r w:rsidR="00EE1AE1">
              <w:rPr>
                <w:color w:val="auto"/>
                <w:sz w:val="24"/>
                <w:szCs w:val="24"/>
                <w:lang w:val="en-US"/>
              </w:rPr>
              <w:t>Mẫu</w:t>
            </w:r>
            <w:r w:rsidRPr="00610FB8">
              <w:rPr>
                <w:color w:val="auto"/>
                <w:sz w:val="24"/>
                <w:szCs w:val="24"/>
              </w:rPr>
              <w:t xml:space="preserve"> số 03 ban hành kèm theo Thông tư này để xác định dạng khuyết tật và mức độ khuyết tật.</w:t>
            </w:r>
          </w:p>
          <w:p w14:paraId="263AD924" w14:textId="77777777" w:rsidR="00C227B5" w:rsidRPr="00610FB8" w:rsidRDefault="00C227B5" w:rsidP="002F7CE5">
            <w:pPr>
              <w:pStyle w:val="Vnbnnidung0"/>
              <w:spacing w:before="40" w:after="40"/>
              <w:ind w:firstLine="0"/>
              <w:jc w:val="center"/>
              <w:rPr>
                <w:b/>
                <w:bCs/>
                <w:color w:val="auto"/>
                <w:sz w:val="24"/>
                <w:szCs w:val="24"/>
                <w:lang w:val="en-US"/>
              </w:rPr>
            </w:pPr>
          </w:p>
        </w:tc>
        <w:tc>
          <w:tcPr>
            <w:tcW w:w="6379" w:type="dxa"/>
          </w:tcPr>
          <w:p w14:paraId="02291064" w14:textId="00792F22" w:rsidR="00C227B5" w:rsidRPr="00610FB8" w:rsidRDefault="00C227B5" w:rsidP="002F7CE5">
            <w:pPr>
              <w:pStyle w:val="Vnbnnidung0"/>
              <w:tabs>
                <w:tab w:val="left" w:pos="1179"/>
              </w:tabs>
              <w:spacing w:before="40" w:after="40"/>
              <w:ind w:firstLine="0"/>
              <w:jc w:val="both"/>
              <w:rPr>
                <w:b/>
                <w:bCs/>
                <w:color w:val="auto"/>
                <w:sz w:val="24"/>
                <w:szCs w:val="24"/>
                <w:lang w:val="en-US"/>
              </w:rPr>
            </w:pPr>
            <w:r w:rsidRPr="00610FB8">
              <w:rPr>
                <w:b/>
                <w:bCs/>
                <w:color w:val="auto"/>
                <w:sz w:val="24"/>
                <w:szCs w:val="24"/>
                <w:lang w:val="en-US"/>
              </w:rPr>
              <w:lastRenderedPageBreak/>
              <w:t xml:space="preserve">Điều </w:t>
            </w:r>
            <w:r>
              <w:rPr>
                <w:b/>
                <w:bCs/>
                <w:color w:val="auto"/>
                <w:sz w:val="24"/>
                <w:szCs w:val="24"/>
                <w:lang w:val="en-US"/>
              </w:rPr>
              <w:t>6</w:t>
            </w:r>
            <w:r w:rsidRPr="00610FB8">
              <w:rPr>
                <w:b/>
                <w:bCs/>
                <w:color w:val="auto"/>
                <w:sz w:val="24"/>
                <w:szCs w:val="24"/>
                <w:lang w:val="en-US"/>
              </w:rPr>
              <w:t>. Phương pháp xác định dạng khuyết tật và mức độ khuyết tật</w:t>
            </w:r>
          </w:p>
          <w:p w14:paraId="50EBF661"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1.</w:t>
            </w:r>
            <w:r w:rsidRPr="00D36E79">
              <w:rPr>
                <w:color w:val="auto"/>
                <w:sz w:val="24"/>
                <w:szCs w:val="24"/>
                <w:lang w:val="en-US"/>
              </w:rPr>
              <w:t xml:space="preserve"> Phương pháp xác định dạng khuyết tật và mức độ khuyết tật:</w:t>
            </w:r>
          </w:p>
          <w:p w14:paraId="0757D43A" w14:textId="77777777" w:rsidR="00D36E79" w:rsidRPr="00D36E79" w:rsidRDefault="00D36E79" w:rsidP="002F7CE5">
            <w:pPr>
              <w:pStyle w:val="Vnbnnidung0"/>
              <w:spacing w:before="40" w:after="40"/>
              <w:ind w:left="29" w:firstLine="0"/>
              <w:jc w:val="both"/>
              <w:rPr>
                <w:color w:val="auto"/>
                <w:sz w:val="24"/>
                <w:szCs w:val="24"/>
                <w:lang w:val="en-US"/>
              </w:rPr>
            </w:pPr>
            <w:r w:rsidRPr="00D36E79">
              <w:rPr>
                <w:color w:val="auto"/>
                <w:sz w:val="24"/>
                <w:szCs w:val="24"/>
                <w:lang w:val="en-US"/>
              </w:rPr>
              <w:t>a) Quan sát trực tiếp người đề nghị xác định mức độ khuyết tật thông qua thực hiện hoạt động đơn giản phục vụ nhu cầu sinh hoạt cá nhân hàng ngày;</w:t>
            </w:r>
          </w:p>
          <w:p w14:paraId="4F755CEE" w14:textId="4A0C3FF4"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b)</w:t>
            </w:r>
            <w:r w:rsidRPr="00D36E79">
              <w:rPr>
                <w:color w:val="auto"/>
                <w:sz w:val="24"/>
                <w:szCs w:val="24"/>
                <w:lang w:val="en-US"/>
              </w:rPr>
              <w:t xml:space="preserve"> Sử dụng Phiếu đánh giá dạng khuyết tật và mức độ khuyết tật </w:t>
            </w:r>
            <w:r w:rsidRPr="0099516C">
              <w:rPr>
                <w:color w:val="EE0000"/>
                <w:sz w:val="24"/>
                <w:szCs w:val="24"/>
                <w:lang w:val="en-US"/>
              </w:rPr>
              <w:t xml:space="preserve">(Mẫu số 2, Mẫu số 3, Phụ lục ban hành kèm theo Thông tư này) </w:t>
            </w:r>
            <w:r w:rsidRPr="00D36E79">
              <w:rPr>
                <w:color w:val="auto"/>
                <w:sz w:val="24"/>
                <w:szCs w:val="24"/>
                <w:lang w:val="en-US"/>
              </w:rPr>
              <w:t>để xác định dạng tật và mức độ khuyết tật.</w:t>
            </w:r>
          </w:p>
          <w:p w14:paraId="647B0893" w14:textId="52FE5C77" w:rsidR="00D36E79" w:rsidRPr="0099516C" w:rsidRDefault="00D36E79" w:rsidP="002F7CE5">
            <w:pPr>
              <w:pStyle w:val="Vnbnnidung0"/>
              <w:spacing w:before="40" w:after="40"/>
              <w:ind w:left="29" w:firstLine="0"/>
              <w:jc w:val="both"/>
              <w:rPr>
                <w:color w:val="EE0000"/>
                <w:sz w:val="24"/>
                <w:szCs w:val="24"/>
                <w:lang w:val="en-US"/>
              </w:rPr>
            </w:pPr>
            <w:r w:rsidRPr="00A71FD4">
              <w:rPr>
                <w:color w:val="EE0000"/>
                <w:sz w:val="24"/>
                <w:szCs w:val="24"/>
                <w:lang w:val="en-US"/>
              </w:rPr>
              <w:t>2.</w:t>
            </w:r>
            <w:r w:rsidRPr="00D36E79">
              <w:rPr>
                <w:color w:val="auto"/>
                <w:sz w:val="24"/>
                <w:szCs w:val="24"/>
                <w:lang w:val="en-US"/>
              </w:rPr>
              <w:t xml:space="preserve"> Trường hợp người đề nghị xác định mức độ khuyết tật đang đi học thì Thường trực Hội đồng tham khảo ý kiến của cơ sở giáo dục nơi người đó đang học tập về tình trạng khó khăn trong học tập, sinh hoạt, giao tiếp và kiến nghị về dạng khuyết tật, mức độ khuyết tật của theo Phiếu đề nghị cung cấp thông tin xác định khuyết tật </w:t>
            </w:r>
            <w:r w:rsidRPr="0099516C">
              <w:rPr>
                <w:color w:val="EE0000"/>
                <w:sz w:val="24"/>
                <w:szCs w:val="24"/>
                <w:lang w:val="en-US"/>
              </w:rPr>
              <w:t>(Mẫu số 4, Phụ lục  ban hành kèm theo Thông tư này).</w:t>
            </w:r>
          </w:p>
          <w:p w14:paraId="08E71550" w14:textId="3EC7254F" w:rsidR="00C227B5" w:rsidRPr="00610FB8" w:rsidRDefault="00C227B5" w:rsidP="002F7CE5">
            <w:pPr>
              <w:pStyle w:val="Vnbnnidung0"/>
              <w:tabs>
                <w:tab w:val="left" w:pos="1179"/>
              </w:tabs>
              <w:spacing w:before="40" w:after="40"/>
              <w:ind w:firstLine="0"/>
              <w:jc w:val="both"/>
              <w:rPr>
                <w:b/>
                <w:bCs/>
                <w:color w:val="auto"/>
                <w:sz w:val="24"/>
                <w:szCs w:val="24"/>
                <w:lang w:val="en-US"/>
              </w:rPr>
            </w:pPr>
            <w:r w:rsidRPr="00610FB8">
              <w:rPr>
                <w:b/>
                <w:bCs/>
                <w:color w:val="auto"/>
                <w:sz w:val="24"/>
                <w:szCs w:val="24"/>
                <w:lang w:val="en-US"/>
              </w:rPr>
              <w:t xml:space="preserve">Điều </w:t>
            </w:r>
            <w:r>
              <w:rPr>
                <w:b/>
                <w:bCs/>
                <w:color w:val="auto"/>
                <w:sz w:val="24"/>
                <w:szCs w:val="24"/>
                <w:lang w:val="en-US"/>
              </w:rPr>
              <w:t>7</w:t>
            </w:r>
            <w:r w:rsidRPr="00610FB8">
              <w:rPr>
                <w:b/>
                <w:bCs/>
                <w:color w:val="auto"/>
                <w:sz w:val="24"/>
                <w:szCs w:val="24"/>
                <w:lang w:val="en-US"/>
              </w:rPr>
              <w:t>. Trình tự, địa điểm thực hiện xác định dạng khuyết tật và mức độ khuyết tật</w:t>
            </w:r>
          </w:p>
          <w:p w14:paraId="725DC5C5"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1.</w:t>
            </w:r>
            <w:r w:rsidRPr="00D36E79">
              <w:rPr>
                <w:color w:val="auto"/>
                <w:sz w:val="24"/>
                <w:szCs w:val="24"/>
                <w:lang w:val="en-US"/>
              </w:rPr>
              <w:t xml:space="preserve"> Trình tự thực hiện việc xác định mức độ khuyết tật:</w:t>
            </w:r>
          </w:p>
          <w:p w14:paraId="1278FA60" w14:textId="5CB82BE1"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a)</w:t>
            </w:r>
            <w:r w:rsidRPr="00D36E79">
              <w:rPr>
                <w:color w:val="auto"/>
                <w:sz w:val="24"/>
                <w:szCs w:val="24"/>
                <w:lang w:val="en-US"/>
              </w:rPr>
              <w:t xml:space="preserve"> Kiểm tra, đối chiếu người đề nghị xác định mức độ khuyết tật với một trong các giấy tờ sau đây: căn cước công dân; hộ chiếu hoặc giấy khai sinh </w:t>
            </w:r>
            <w:r w:rsidR="00B10071">
              <w:rPr>
                <w:color w:val="auto"/>
                <w:sz w:val="24"/>
                <w:szCs w:val="24"/>
                <w:lang w:val="en-US"/>
              </w:rPr>
              <w:t>đối</w:t>
            </w:r>
            <w:r w:rsidRPr="00D36E79">
              <w:rPr>
                <w:color w:val="auto"/>
                <w:sz w:val="24"/>
                <w:szCs w:val="24"/>
                <w:lang w:val="en-US"/>
              </w:rPr>
              <w:t xml:space="preserve"> với đối tượng dưới 14 tuổi; giấy xác nhận cư trú của Công an cấp xã nơi cư trú có dán ảnh chân dung của </w:t>
            </w:r>
            <w:r w:rsidRPr="00D36E79">
              <w:rPr>
                <w:color w:val="auto"/>
                <w:sz w:val="24"/>
                <w:szCs w:val="24"/>
                <w:lang w:val="en-US"/>
              </w:rPr>
              <w:lastRenderedPageBreak/>
              <w:t>đối tượng chụp trên nền trắng cỡ ảnh 4 cm nhân với (x) 6 cm, cách ngày lập hồ sơ không quá 06 (sáu) tháng;</w:t>
            </w:r>
          </w:p>
          <w:p w14:paraId="4629E641"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b)</w:t>
            </w:r>
            <w:r w:rsidRPr="00D36E79">
              <w:rPr>
                <w:color w:val="auto"/>
                <w:sz w:val="24"/>
                <w:szCs w:val="24"/>
                <w:lang w:val="en-US"/>
              </w:rPr>
              <w:t xml:space="preserve"> Viên chức thuộc Trạm y tế được Thường trực Hội đồng giao thực hiện việc xác định mức độ khuyết tật theo các phương pháp quy định tại Chương III Thông tư này và lập Phiếu xác định mức độ khuyết tật;</w:t>
            </w:r>
          </w:p>
          <w:p w14:paraId="507319FD"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c)</w:t>
            </w:r>
            <w:r w:rsidRPr="00D36E79">
              <w:rPr>
                <w:color w:val="auto"/>
                <w:sz w:val="24"/>
                <w:szCs w:val="24"/>
                <w:lang w:val="en-US"/>
              </w:rPr>
              <w:t xml:space="preserve"> Tổ chức phiên họp của Hội đồng xác định mức độ khuyết tật theo quy định tại Điều 5 Thông tư này. </w:t>
            </w:r>
          </w:p>
          <w:p w14:paraId="6AB8D899"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2.</w:t>
            </w:r>
            <w:r w:rsidRPr="00D36E79">
              <w:rPr>
                <w:color w:val="auto"/>
                <w:sz w:val="24"/>
                <w:szCs w:val="24"/>
                <w:lang w:val="en-US"/>
              </w:rPr>
              <w:t xml:space="preserve"> Địa điểm xác định mức độ khuyết tật:</w:t>
            </w:r>
          </w:p>
          <w:p w14:paraId="3AA90622" w14:textId="7A1AA37E" w:rsidR="00C227B5" w:rsidRPr="00610FB8" w:rsidRDefault="00D36E79" w:rsidP="002F7CE5">
            <w:pPr>
              <w:pStyle w:val="Vnbnnidung0"/>
              <w:spacing w:before="40" w:after="40"/>
              <w:ind w:left="29" w:firstLine="0"/>
              <w:jc w:val="both"/>
              <w:rPr>
                <w:b/>
                <w:bCs/>
                <w:color w:val="auto"/>
                <w:sz w:val="24"/>
                <w:szCs w:val="24"/>
                <w:lang w:val="en-US"/>
              </w:rPr>
            </w:pPr>
            <w:r w:rsidRPr="00D36E79">
              <w:rPr>
                <w:color w:val="auto"/>
                <w:sz w:val="24"/>
                <w:szCs w:val="24"/>
                <w:lang w:val="en-US"/>
              </w:rPr>
              <w:t xml:space="preserve">Việc thực hiện xác định mức độ khuyết tật được thực hiện tại Trạm y tế cấp xã. Trường hợp người đề nghị xác nhận mức độ khuyết tật không thể đến được địa điểm quy định trên thì thực hiện tại nơi cư trú.  </w:t>
            </w:r>
            <w:r w:rsidR="00C227B5" w:rsidRPr="00610FB8">
              <w:rPr>
                <w:color w:val="auto"/>
                <w:sz w:val="24"/>
                <w:szCs w:val="24"/>
                <w:lang w:val="en-US"/>
              </w:rPr>
              <w:t xml:space="preserve"> </w:t>
            </w:r>
          </w:p>
        </w:tc>
        <w:tc>
          <w:tcPr>
            <w:tcW w:w="2409" w:type="dxa"/>
          </w:tcPr>
          <w:p w14:paraId="21D8549B" w14:textId="73A8CDC0" w:rsidR="00C227B5" w:rsidRPr="00EB7574" w:rsidRDefault="00C227B5" w:rsidP="002F7CE5">
            <w:pPr>
              <w:pStyle w:val="Vnbnnidung0"/>
              <w:spacing w:before="40" w:after="40"/>
              <w:ind w:firstLine="0"/>
              <w:jc w:val="both"/>
              <w:rPr>
                <w:color w:val="auto"/>
                <w:sz w:val="24"/>
                <w:szCs w:val="24"/>
                <w:lang w:val="en-US"/>
              </w:rPr>
            </w:pPr>
            <w:r w:rsidRPr="00EB7574">
              <w:rPr>
                <w:color w:val="auto"/>
                <w:sz w:val="24"/>
                <w:szCs w:val="24"/>
                <w:lang w:val="en-US"/>
              </w:rPr>
              <w:lastRenderedPageBreak/>
              <w:t xml:space="preserve">- </w:t>
            </w:r>
            <w:r w:rsidR="00EB7574">
              <w:rPr>
                <w:color w:val="auto"/>
                <w:sz w:val="24"/>
                <w:szCs w:val="24"/>
                <w:lang w:val="en-US"/>
              </w:rPr>
              <w:t xml:space="preserve">Bổ sung Chương III, quy định cụ thể về phương pháp và trình tự thực hiện xác định mức độ khuyết tật cho phù hợp với cách thức tổ chức, hoạt động của </w:t>
            </w:r>
            <w:r w:rsidRPr="00EB7574">
              <w:rPr>
                <w:color w:val="auto"/>
                <w:sz w:val="24"/>
                <w:szCs w:val="24"/>
                <w:lang w:val="en-US"/>
              </w:rPr>
              <w:t>Hội đồng XĐMĐKT</w:t>
            </w:r>
          </w:p>
          <w:p w14:paraId="32BF11F0" w14:textId="77777777" w:rsidR="00C227B5" w:rsidRDefault="00C227B5" w:rsidP="002F7CE5">
            <w:pPr>
              <w:pStyle w:val="Vnbnnidung0"/>
              <w:spacing w:before="40" w:after="40"/>
              <w:ind w:firstLine="0"/>
              <w:jc w:val="both"/>
              <w:rPr>
                <w:i/>
                <w:iCs/>
                <w:color w:val="auto"/>
                <w:sz w:val="24"/>
                <w:szCs w:val="24"/>
                <w:lang w:val="en-US"/>
              </w:rPr>
            </w:pPr>
          </w:p>
          <w:p w14:paraId="509ACD23" w14:textId="77777777" w:rsidR="00C227B5" w:rsidRDefault="00C227B5" w:rsidP="002F7CE5">
            <w:pPr>
              <w:pStyle w:val="Vnbnnidung0"/>
              <w:spacing w:before="40" w:after="40"/>
              <w:ind w:firstLine="0"/>
              <w:jc w:val="both"/>
              <w:rPr>
                <w:i/>
                <w:iCs/>
                <w:color w:val="auto"/>
                <w:sz w:val="24"/>
                <w:szCs w:val="24"/>
                <w:lang w:val="en-US"/>
              </w:rPr>
            </w:pPr>
          </w:p>
          <w:p w14:paraId="28760BBF" w14:textId="77777777" w:rsidR="00C227B5" w:rsidRDefault="00C227B5" w:rsidP="002F7CE5">
            <w:pPr>
              <w:pStyle w:val="Vnbnnidung0"/>
              <w:spacing w:before="40" w:after="40"/>
              <w:ind w:firstLine="0"/>
              <w:jc w:val="both"/>
              <w:rPr>
                <w:i/>
                <w:iCs/>
                <w:color w:val="auto"/>
                <w:sz w:val="24"/>
                <w:szCs w:val="24"/>
                <w:lang w:val="en-US"/>
              </w:rPr>
            </w:pPr>
          </w:p>
          <w:p w14:paraId="40B93CF1" w14:textId="77777777" w:rsidR="00C227B5" w:rsidRDefault="00C227B5" w:rsidP="002F7CE5">
            <w:pPr>
              <w:pStyle w:val="Vnbnnidung0"/>
              <w:spacing w:before="40" w:after="40"/>
              <w:ind w:firstLine="0"/>
              <w:jc w:val="both"/>
              <w:rPr>
                <w:i/>
                <w:iCs/>
                <w:color w:val="auto"/>
                <w:sz w:val="24"/>
                <w:szCs w:val="24"/>
                <w:lang w:val="en-US"/>
              </w:rPr>
            </w:pPr>
          </w:p>
          <w:p w14:paraId="163A914A" w14:textId="77777777" w:rsidR="00C227B5" w:rsidRDefault="00C227B5" w:rsidP="002F7CE5">
            <w:pPr>
              <w:pStyle w:val="Vnbnnidung0"/>
              <w:spacing w:before="40" w:after="40"/>
              <w:ind w:firstLine="0"/>
              <w:jc w:val="both"/>
              <w:rPr>
                <w:i/>
                <w:iCs/>
                <w:color w:val="auto"/>
                <w:sz w:val="24"/>
                <w:szCs w:val="24"/>
                <w:lang w:val="en-US"/>
              </w:rPr>
            </w:pPr>
          </w:p>
          <w:p w14:paraId="5BE0694A" w14:textId="77777777" w:rsidR="00C227B5" w:rsidRDefault="00C227B5" w:rsidP="002F7CE5">
            <w:pPr>
              <w:pStyle w:val="Vnbnnidung0"/>
              <w:spacing w:before="40" w:after="40"/>
              <w:ind w:firstLine="0"/>
              <w:jc w:val="both"/>
              <w:rPr>
                <w:i/>
                <w:iCs/>
                <w:color w:val="auto"/>
                <w:sz w:val="24"/>
                <w:szCs w:val="24"/>
                <w:lang w:val="en-US"/>
              </w:rPr>
            </w:pPr>
          </w:p>
          <w:p w14:paraId="2A3A7479" w14:textId="77777777" w:rsidR="00C227B5" w:rsidRDefault="00C227B5" w:rsidP="002F7CE5">
            <w:pPr>
              <w:pStyle w:val="Vnbnnidung0"/>
              <w:spacing w:before="40" w:after="40"/>
              <w:ind w:firstLine="0"/>
              <w:jc w:val="both"/>
              <w:rPr>
                <w:i/>
                <w:iCs/>
                <w:color w:val="auto"/>
                <w:sz w:val="24"/>
                <w:szCs w:val="24"/>
                <w:lang w:val="en-US"/>
              </w:rPr>
            </w:pPr>
          </w:p>
          <w:p w14:paraId="6799E4E9" w14:textId="77777777" w:rsidR="00C227B5" w:rsidRDefault="00C227B5" w:rsidP="002F7CE5">
            <w:pPr>
              <w:pStyle w:val="Vnbnnidung0"/>
              <w:spacing w:before="40" w:after="40"/>
              <w:ind w:firstLine="0"/>
              <w:jc w:val="both"/>
              <w:rPr>
                <w:i/>
                <w:iCs/>
                <w:color w:val="auto"/>
                <w:sz w:val="24"/>
                <w:szCs w:val="24"/>
                <w:lang w:val="en-US"/>
              </w:rPr>
            </w:pPr>
          </w:p>
          <w:p w14:paraId="29933B57" w14:textId="77777777" w:rsidR="00C227B5" w:rsidRDefault="00C227B5" w:rsidP="002F7CE5">
            <w:pPr>
              <w:pStyle w:val="Vnbnnidung0"/>
              <w:spacing w:before="40" w:after="40"/>
              <w:ind w:firstLine="0"/>
              <w:jc w:val="both"/>
              <w:rPr>
                <w:i/>
                <w:iCs/>
                <w:color w:val="auto"/>
                <w:sz w:val="24"/>
                <w:szCs w:val="24"/>
                <w:lang w:val="en-US"/>
              </w:rPr>
            </w:pPr>
          </w:p>
          <w:p w14:paraId="277F4FAA" w14:textId="77777777" w:rsidR="00C227B5" w:rsidRDefault="00C227B5" w:rsidP="002F7CE5">
            <w:pPr>
              <w:pStyle w:val="Vnbnnidung0"/>
              <w:spacing w:before="40" w:after="40"/>
              <w:ind w:firstLine="0"/>
              <w:jc w:val="both"/>
              <w:rPr>
                <w:i/>
                <w:iCs/>
                <w:color w:val="auto"/>
                <w:sz w:val="24"/>
                <w:szCs w:val="24"/>
                <w:lang w:val="en-US"/>
              </w:rPr>
            </w:pPr>
          </w:p>
          <w:p w14:paraId="188D5A0F" w14:textId="77777777" w:rsidR="00C227B5" w:rsidRDefault="00C227B5" w:rsidP="002F7CE5">
            <w:pPr>
              <w:pStyle w:val="Vnbnnidung0"/>
              <w:spacing w:before="40" w:after="40"/>
              <w:ind w:firstLine="0"/>
              <w:jc w:val="both"/>
              <w:rPr>
                <w:i/>
                <w:iCs/>
                <w:color w:val="auto"/>
                <w:sz w:val="24"/>
                <w:szCs w:val="24"/>
                <w:lang w:val="en-US"/>
              </w:rPr>
            </w:pPr>
          </w:p>
          <w:p w14:paraId="738CE083" w14:textId="77777777" w:rsidR="00C227B5" w:rsidRDefault="00C227B5" w:rsidP="002F7CE5">
            <w:pPr>
              <w:pStyle w:val="Vnbnnidung0"/>
              <w:spacing w:before="40" w:after="40"/>
              <w:ind w:firstLine="0"/>
              <w:jc w:val="both"/>
              <w:rPr>
                <w:i/>
                <w:iCs/>
                <w:color w:val="auto"/>
                <w:sz w:val="24"/>
                <w:szCs w:val="24"/>
                <w:lang w:val="en-US"/>
              </w:rPr>
            </w:pPr>
          </w:p>
          <w:p w14:paraId="015D07D8" w14:textId="2DEA3ECE" w:rsidR="00C227B5" w:rsidRPr="00701C25" w:rsidRDefault="00C227B5" w:rsidP="002F7CE5">
            <w:pPr>
              <w:pStyle w:val="Vnbnnidung0"/>
              <w:spacing w:before="40" w:after="40"/>
              <w:ind w:firstLine="0"/>
              <w:jc w:val="both"/>
              <w:rPr>
                <w:i/>
                <w:iCs/>
                <w:color w:val="auto"/>
                <w:sz w:val="24"/>
                <w:szCs w:val="24"/>
                <w:lang w:val="en-US"/>
              </w:rPr>
            </w:pPr>
          </w:p>
        </w:tc>
      </w:tr>
      <w:tr w:rsidR="00C227B5" w:rsidRPr="00610FB8" w14:paraId="74CBF9DA" w14:textId="77777777" w:rsidTr="00C8328C">
        <w:tc>
          <w:tcPr>
            <w:tcW w:w="6374" w:type="dxa"/>
            <w:vAlign w:val="center"/>
          </w:tcPr>
          <w:p w14:paraId="607A5CB5" w14:textId="77777777" w:rsidR="00C227B5" w:rsidRPr="00610FB8" w:rsidRDefault="00C227B5" w:rsidP="002F7CE5">
            <w:pPr>
              <w:pStyle w:val="Vnbnnidung0"/>
              <w:spacing w:before="40" w:after="40"/>
              <w:ind w:firstLine="0"/>
              <w:jc w:val="center"/>
              <w:rPr>
                <w:color w:val="auto"/>
                <w:sz w:val="24"/>
                <w:szCs w:val="24"/>
              </w:rPr>
            </w:pPr>
            <w:r w:rsidRPr="00610FB8">
              <w:rPr>
                <w:b/>
                <w:bCs/>
                <w:color w:val="auto"/>
                <w:sz w:val="24"/>
                <w:szCs w:val="24"/>
              </w:rPr>
              <w:lastRenderedPageBreak/>
              <w:t>Chương III</w:t>
            </w:r>
          </w:p>
          <w:p w14:paraId="42A65E1F" w14:textId="4BDC2596" w:rsidR="00C227B5" w:rsidRPr="001B5029" w:rsidRDefault="00C227B5" w:rsidP="001B5029">
            <w:pPr>
              <w:pStyle w:val="Vnbnnidung0"/>
              <w:spacing w:before="40" w:after="40"/>
              <w:ind w:firstLine="0"/>
              <w:jc w:val="center"/>
              <w:rPr>
                <w:b/>
                <w:bCs/>
                <w:color w:val="auto"/>
                <w:sz w:val="24"/>
                <w:szCs w:val="24"/>
                <w:lang w:val="en-US"/>
              </w:rPr>
            </w:pPr>
            <w:r w:rsidRPr="00610FB8">
              <w:rPr>
                <w:b/>
                <w:bCs/>
                <w:color w:val="auto"/>
                <w:sz w:val="24"/>
                <w:szCs w:val="24"/>
              </w:rPr>
              <w:t>HÒ S</w:t>
            </w:r>
            <w:r w:rsidR="00EB7574">
              <w:rPr>
                <w:b/>
                <w:bCs/>
                <w:color w:val="auto"/>
                <w:sz w:val="24"/>
                <w:szCs w:val="24"/>
              </w:rPr>
              <w:t>Ơ</w:t>
            </w:r>
            <w:r w:rsidRPr="00610FB8">
              <w:rPr>
                <w:b/>
                <w:bCs/>
                <w:color w:val="auto"/>
                <w:sz w:val="24"/>
                <w:szCs w:val="24"/>
              </w:rPr>
              <w:t>, THỦ TỤC VÀ TRÌNH T</w:t>
            </w:r>
            <w:r w:rsidR="00EB7574">
              <w:rPr>
                <w:b/>
                <w:bCs/>
                <w:color w:val="auto"/>
                <w:sz w:val="24"/>
                <w:szCs w:val="24"/>
                <w:lang w:val="en-US"/>
              </w:rPr>
              <w:t>Ự</w:t>
            </w:r>
            <w:r w:rsidRPr="00610FB8">
              <w:rPr>
                <w:b/>
                <w:bCs/>
                <w:color w:val="auto"/>
                <w:sz w:val="24"/>
                <w:szCs w:val="24"/>
              </w:rPr>
              <w:t xml:space="preserve"> XÁC ĐỊNH MỨC Độ KHUYẾT TẬT; CẤP, CẤP ĐỒI, CẤP LẠI, THU HỒI GIẤY XÁC NHẬN KHUYẾT </w:t>
            </w:r>
            <w:r w:rsidR="001B5029">
              <w:rPr>
                <w:b/>
                <w:bCs/>
                <w:color w:val="auto"/>
                <w:sz w:val="24"/>
                <w:szCs w:val="24"/>
                <w:lang w:val="en-US"/>
              </w:rPr>
              <w:t>TẬT</w:t>
            </w:r>
          </w:p>
        </w:tc>
        <w:tc>
          <w:tcPr>
            <w:tcW w:w="6379" w:type="dxa"/>
            <w:vAlign w:val="center"/>
          </w:tcPr>
          <w:p w14:paraId="42344A5C" w14:textId="39CA8CB4" w:rsidR="00C227B5" w:rsidRPr="00610FB8" w:rsidRDefault="00C227B5" w:rsidP="002F7CE5">
            <w:pPr>
              <w:pStyle w:val="Vnbnnidung0"/>
              <w:tabs>
                <w:tab w:val="left" w:pos="881"/>
              </w:tabs>
              <w:spacing w:before="40" w:after="40"/>
              <w:ind w:firstLine="0"/>
              <w:jc w:val="center"/>
              <w:rPr>
                <w:b/>
                <w:bCs/>
                <w:color w:val="auto"/>
                <w:sz w:val="24"/>
                <w:szCs w:val="24"/>
                <w:lang w:val="en-US"/>
              </w:rPr>
            </w:pPr>
            <w:r w:rsidRPr="00610FB8">
              <w:rPr>
                <w:b/>
                <w:bCs/>
                <w:color w:val="auto"/>
                <w:sz w:val="24"/>
                <w:szCs w:val="24"/>
                <w:lang w:val="en-US"/>
              </w:rPr>
              <w:t>Chương I</w:t>
            </w:r>
            <w:r>
              <w:rPr>
                <w:b/>
                <w:bCs/>
                <w:color w:val="auto"/>
                <w:sz w:val="24"/>
                <w:szCs w:val="24"/>
                <w:lang w:val="en-US"/>
              </w:rPr>
              <w:t>V</w:t>
            </w:r>
            <w:r w:rsidRPr="00610FB8">
              <w:rPr>
                <w:b/>
                <w:bCs/>
                <w:color w:val="auto"/>
                <w:sz w:val="24"/>
                <w:szCs w:val="24"/>
                <w:lang w:val="en-US"/>
              </w:rPr>
              <w:t xml:space="preserve"> </w:t>
            </w:r>
          </w:p>
          <w:p w14:paraId="0375AEFF" w14:textId="571931B2" w:rsidR="00C227B5" w:rsidRPr="00610FB8" w:rsidRDefault="00C227B5" w:rsidP="002F7CE5">
            <w:pPr>
              <w:pStyle w:val="Vnbnnidung0"/>
              <w:tabs>
                <w:tab w:val="left" w:pos="881"/>
              </w:tabs>
              <w:spacing w:before="40" w:after="40"/>
              <w:ind w:firstLine="0"/>
              <w:jc w:val="center"/>
              <w:rPr>
                <w:b/>
                <w:bCs/>
                <w:color w:val="auto"/>
                <w:sz w:val="24"/>
                <w:szCs w:val="24"/>
                <w:lang w:val="en-US"/>
              </w:rPr>
            </w:pPr>
            <w:r w:rsidRPr="00610FB8">
              <w:rPr>
                <w:b/>
                <w:bCs/>
                <w:color w:val="auto"/>
                <w:sz w:val="24"/>
                <w:szCs w:val="24"/>
                <w:lang w:val="en-US"/>
              </w:rPr>
              <w:t>THỦ TỤC XÁC ĐỊNH MỨC ĐỘ KHUYẾT TẬT VÀ CẤP, CẤP LẠI, THU HỒI GIẤY XÁC NHẬN MỨC ĐỘ KHUYẾT TẬT</w:t>
            </w:r>
          </w:p>
        </w:tc>
        <w:tc>
          <w:tcPr>
            <w:tcW w:w="2409" w:type="dxa"/>
            <w:vAlign w:val="center"/>
          </w:tcPr>
          <w:p w14:paraId="54C7170C" w14:textId="12CF03C5" w:rsidR="00C227B5" w:rsidRPr="002072D9" w:rsidRDefault="00C227B5" w:rsidP="002F7CE5">
            <w:pPr>
              <w:pStyle w:val="Vnbnnidung0"/>
              <w:spacing w:before="40" w:after="40"/>
              <w:ind w:firstLine="0"/>
              <w:jc w:val="center"/>
              <w:rPr>
                <w:b/>
                <w:bCs/>
                <w:color w:val="EE0000"/>
                <w:sz w:val="22"/>
                <w:szCs w:val="22"/>
                <w:lang w:val="en-US"/>
              </w:rPr>
            </w:pPr>
            <w:r w:rsidRPr="00610FB8">
              <w:rPr>
                <w:b/>
                <w:bCs/>
                <w:color w:val="EE0000"/>
                <w:sz w:val="22"/>
                <w:szCs w:val="22"/>
                <w:lang w:val="en-US"/>
              </w:rPr>
              <w:t>Điều 1</w:t>
            </w:r>
            <w:r w:rsidR="008E7F5B">
              <w:rPr>
                <w:b/>
                <w:bCs/>
                <w:color w:val="EE0000"/>
                <w:sz w:val="22"/>
                <w:szCs w:val="22"/>
                <w:lang w:val="en-US"/>
              </w:rPr>
              <w:t>8</w:t>
            </w:r>
            <w:r w:rsidRPr="00610FB8">
              <w:rPr>
                <w:b/>
                <w:bCs/>
                <w:color w:val="EE0000"/>
                <w:sz w:val="22"/>
                <w:szCs w:val="22"/>
                <w:lang w:val="en-US"/>
              </w:rPr>
              <w:t xml:space="preserve">, </w:t>
            </w:r>
            <w:r w:rsidR="008E7F5B">
              <w:rPr>
                <w:b/>
                <w:bCs/>
                <w:color w:val="EE0000"/>
                <w:sz w:val="22"/>
                <w:szCs w:val="22"/>
                <w:lang w:val="en-US"/>
              </w:rPr>
              <w:t xml:space="preserve">19, 20 </w:t>
            </w:r>
            <w:r w:rsidRPr="00610FB8">
              <w:rPr>
                <w:b/>
                <w:bCs/>
                <w:color w:val="EE0000"/>
                <w:sz w:val="22"/>
                <w:szCs w:val="22"/>
                <w:lang w:val="en-US"/>
              </w:rPr>
              <w:t>Luật Người Khuyết tật năm 2010</w:t>
            </w:r>
          </w:p>
        </w:tc>
      </w:tr>
      <w:tr w:rsidR="00C227B5" w:rsidRPr="00610FB8" w14:paraId="094C7EC0" w14:textId="77777777" w:rsidTr="00C8328C">
        <w:tc>
          <w:tcPr>
            <w:tcW w:w="6374" w:type="dxa"/>
          </w:tcPr>
          <w:p w14:paraId="3DB49095" w14:textId="27D5624F" w:rsidR="00C227B5" w:rsidRPr="00610FB8" w:rsidRDefault="00C227B5" w:rsidP="002F7CE5">
            <w:pPr>
              <w:pStyle w:val="Vnbnnidung0"/>
              <w:spacing w:before="40" w:after="40"/>
              <w:ind w:firstLine="0"/>
              <w:jc w:val="both"/>
              <w:rPr>
                <w:color w:val="auto"/>
                <w:sz w:val="24"/>
                <w:szCs w:val="24"/>
              </w:rPr>
            </w:pPr>
            <w:r w:rsidRPr="00610FB8">
              <w:rPr>
                <w:b/>
                <w:bCs/>
                <w:color w:val="auto"/>
                <w:sz w:val="24"/>
                <w:szCs w:val="24"/>
              </w:rPr>
              <w:t xml:space="preserve">Điều 4. Hồ sơ đề nghị xác định, xác định lại mức độ khuyết tật; cấp, cấp </w:t>
            </w:r>
            <w:r w:rsidR="00EE1AE1">
              <w:rPr>
                <w:b/>
                <w:bCs/>
                <w:color w:val="auto"/>
                <w:sz w:val="24"/>
                <w:szCs w:val="24"/>
                <w:lang w:val="en-US"/>
              </w:rPr>
              <w:t>đổi</w:t>
            </w:r>
            <w:r w:rsidRPr="00610FB8">
              <w:rPr>
                <w:b/>
                <w:bCs/>
                <w:color w:val="auto"/>
                <w:sz w:val="24"/>
                <w:szCs w:val="24"/>
              </w:rPr>
              <w:t>, cấp lại Giấy xác nhận khuyết tật</w:t>
            </w:r>
          </w:p>
          <w:p w14:paraId="531B7E7E" w14:textId="09A6175C" w:rsidR="00C227B5" w:rsidRPr="00610FB8" w:rsidRDefault="00C227B5" w:rsidP="002F7CE5">
            <w:pPr>
              <w:pStyle w:val="Vnbnnidung0"/>
              <w:tabs>
                <w:tab w:val="left" w:pos="1157"/>
              </w:tabs>
              <w:spacing w:before="40" w:after="40"/>
              <w:ind w:firstLine="0"/>
              <w:jc w:val="both"/>
              <w:rPr>
                <w:color w:val="auto"/>
                <w:sz w:val="24"/>
                <w:szCs w:val="24"/>
              </w:rPr>
            </w:pPr>
            <w:bookmarkStart w:id="38" w:name="bookmark49"/>
            <w:bookmarkEnd w:id="38"/>
            <w:r w:rsidRPr="00610FB8">
              <w:rPr>
                <w:color w:val="auto"/>
                <w:sz w:val="24"/>
                <w:szCs w:val="24"/>
                <w:lang w:val="en-US"/>
              </w:rPr>
              <w:t xml:space="preserve">1. </w:t>
            </w:r>
            <w:r w:rsidRPr="00610FB8">
              <w:rPr>
                <w:color w:val="auto"/>
                <w:sz w:val="24"/>
                <w:szCs w:val="24"/>
              </w:rPr>
              <w:t xml:space="preserve">Đơn đề nghị xác định, xác định lại mức độ khuyết tật và cấp, cấp đổi, cấp lại Giấy xác nhận khuyết tật theo </w:t>
            </w:r>
            <w:r w:rsidR="00486D48">
              <w:rPr>
                <w:color w:val="auto"/>
                <w:sz w:val="24"/>
                <w:szCs w:val="24"/>
                <w:lang w:val="en-US"/>
              </w:rPr>
              <w:t>Mẫu</w:t>
            </w:r>
            <w:r w:rsidRPr="00610FB8">
              <w:rPr>
                <w:color w:val="auto"/>
                <w:sz w:val="24"/>
                <w:szCs w:val="24"/>
              </w:rPr>
              <w:t xml:space="preserve"> số 01 ban hành kèm theo Thông tư này.</w:t>
            </w:r>
          </w:p>
          <w:p w14:paraId="60D083DC" w14:textId="782FF707" w:rsidR="00C227B5" w:rsidRPr="00610FB8" w:rsidRDefault="00C227B5" w:rsidP="002F7CE5">
            <w:pPr>
              <w:pStyle w:val="Vnbnnidung0"/>
              <w:tabs>
                <w:tab w:val="left" w:pos="1173"/>
              </w:tabs>
              <w:spacing w:before="40" w:after="40"/>
              <w:ind w:firstLine="0"/>
              <w:jc w:val="both"/>
              <w:rPr>
                <w:color w:val="auto"/>
                <w:sz w:val="24"/>
                <w:szCs w:val="24"/>
              </w:rPr>
            </w:pPr>
            <w:bookmarkStart w:id="39" w:name="bookmark50"/>
            <w:bookmarkEnd w:id="39"/>
            <w:r w:rsidRPr="00610FB8">
              <w:rPr>
                <w:color w:val="auto"/>
                <w:sz w:val="24"/>
                <w:szCs w:val="24"/>
                <w:lang w:val="en-US"/>
              </w:rPr>
              <w:t xml:space="preserve">2. </w:t>
            </w:r>
            <w:r w:rsidRPr="00610FB8">
              <w:rPr>
                <w:color w:val="auto"/>
                <w:sz w:val="24"/>
                <w:szCs w:val="24"/>
              </w:rPr>
              <w:t xml:space="preserve">Bản sao các giấy tờ liên </w:t>
            </w:r>
            <w:r w:rsidRPr="00610FB8">
              <w:rPr>
                <w:color w:val="auto"/>
                <w:sz w:val="24"/>
                <w:szCs w:val="24"/>
                <w:lang w:val="en-US"/>
              </w:rPr>
              <w:t xml:space="preserve">quan </w:t>
            </w:r>
            <w:r w:rsidRPr="00610FB8">
              <w:rPr>
                <w:color w:val="auto"/>
                <w:sz w:val="24"/>
                <w:szCs w:val="24"/>
              </w:rPr>
              <w:t xml:space="preserve">đến khuyết tật (nếu có) như: bệnh án, giấy tờ khám, điều trị, phẫu thuật, </w:t>
            </w:r>
            <w:r w:rsidR="001B5029">
              <w:rPr>
                <w:color w:val="auto"/>
                <w:sz w:val="24"/>
                <w:szCs w:val="24"/>
                <w:lang w:val="en-US"/>
              </w:rPr>
              <w:t>Giấy</w:t>
            </w:r>
            <w:r w:rsidRPr="00610FB8">
              <w:rPr>
                <w:color w:val="auto"/>
                <w:sz w:val="24"/>
                <w:szCs w:val="24"/>
              </w:rPr>
              <w:t xml:space="preserve"> xác nhận khuyết tật cũ và các giấy tờ có liên quan khác.</w:t>
            </w:r>
          </w:p>
          <w:p w14:paraId="3A5F71D4" w14:textId="341A36B7" w:rsidR="00C227B5" w:rsidRPr="00610FB8" w:rsidRDefault="00C227B5" w:rsidP="002F7CE5">
            <w:pPr>
              <w:pStyle w:val="Vnbnnidung0"/>
              <w:tabs>
                <w:tab w:val="left" w:pos="1184"/>
              </w:tabs>
              <w:spacing w:before="40" w:after="40"/>
              <w:ind w:firstLine="0"/>
              <w:jc w:val="both"/>
              <w:rPr>
                <w:color w:val="auto"/>
                <w:sz w:val="24"/>
                <w:szCs w:val="24"/>
              </w:rPr>
            </w:pPr>
            <w:bookmarkStart w:id="40" w:name="bookmark51"/>
            <w:bookmarkEnd w:id="40"/>
            <w:r w:rsidRPr="00610FB8">
              <w:rPr>
                <w:color w:val="auto"/>
                <w:sz w:val="24"/>
                <w:szCs w:val="24"/>
                <w:lang w:val="en-US"/>
              </w:rPr>
              <w:t xml:space="preserve">3. </w:t>
            </w:r>
            <w:r w:rsidRPr="00610FB8">
              <w:rPr>
                <w:color w:val="auto"/>
                <w:sz w:val="24"/>
                <w:szCs w:val="24"/>
              </w:rPr>
              <w:t>Bản sao kết luận của Hội đồng Giám định y khoa về khả năng tự phục vụ, mức độ suy giảm khả năng lao động đối với trường hợp người khuyết tật đã có kết luận của Hội đồng Giám định y khoa trước ngày Nghị định số 28/2012/NĐ-CP cỏ hiệu lực hoặc các giấy tờ liên quan khác (nếu có).</w:t>
            </w:r>
          </w:p>
          <w:p w14:paraId="7B81A923" w14:textId="4852DC34" w:rsidR="00C227B5" w:rsidRPr="00610FB8" w:rsidRDefault="00C227B5" w:rsidP="002F7CE5">
            <w:pPr>
              <w:pStyle w:val="Vnbnnidung0"/>
              <w:tabs>
                <w:tab w:val="left" w:pos="1184"/>
              </w:tabs>
              <w:spacing w:before="40" w:after="40"/>
              <w:ind w:firstLine="0"/>
              <w:jc w:val="both"/>
              <w:rPr>
                <w:b/>
                <w:bCs/>
                <w:color w:val="auto"/>
                <w:sz w:val="24"/>
                <w:szCs w:val="24"/>
                <w:lang w:val="en-US"/>
              </w:rPr>
            </w:pPr>
            <w:bookmarkStart w:id="41" w:name="bookmark52"/>
            <w:bookmarkEnd w:id="41"/>
            <w:r w:rsidRPr="00610FB8">
              <w:rPr>
                <w:color w:val="auto"/>
                <w:sz w:val="24"/>
                <w:szCs w:val="24"/>
                <w:lang w:val="en-US"/>
              </w:rPr>
              <w:lastRenderedPageBreak/>
              <w:t xml:space="preserve">4. </w:t>
            </w:r>
            <w:r w:rsidRPr="00610FB8">
              <w:rPr>
                <w:color w:val="auto"/>
                <w:sz w:val="24"/>
                <w:szCs w:val="24"/>
              </w:rPr>
              <w:t>Trường hợp quy định tại Khoản 1 Điều 8 và điểm b, Khoản 2 Điều 8 thì không phải nộp các giấy tờ quy định tại Khoản 2 và Khoản 3 Điều này.</w:t>
            </w:r>
          </w:p>
        </w:tc>
        <w:tc>
          <w:tcPr>
            <w:tcW w:w="6379" w:type="dxa"/>
          </w:tcPr>
          <w:p w14:paraId="4FF5106C" w14:textId="06069DEA" w:rsidR="00C227B5" w:rsidRPr="00610FB8" w:rsidRDefault="00C227B5" w:rsidP="002F7CE5">
            <w:pPr>
              <w:pStyle w:val="Vnbnnidung0"/>
              <w:tabs>
                <w:tab w:val="left" w:pos="1179"/>
              </w:tabs>
              <w:spacing w:before="40" w:after="40"/>
              <w:ind w:firstLine="0"/>
              <w:jc w:val="both"/>
              <w:rPr>
                <w:b/>
                <w:bCs/>
                <w:color w:val="auto"/>
                <w:sz w:val="24"/>
                <w:szCs w:val="24"/>
                <w:lang w:val="en-US"/>
              </w:rPr>
            </w:pPr>
            <w:r w:rsidRPr="00610FB8">
              <w:rPr>
                <w:b/>
                <w:bCs/>
                <w:color w:val="auto"/>
                <w:sz w:val="24"/>
                <w:szCs w:val="24"/>
                <w:lang w:val="en-US"/>
              </w:rPr>
              <w:lastRenderedPageBreak/>
              <w:t xml:space="preserve">Điều </w:t>
            </w:r>
            <w:r>
              <w:rPr>
                <w:b/>
                <w:bCs/>
                <w:color w:val="auto"/>
                <w:sz w:val="24"/>
                <w:szCs w:val="24"/>
                <w:lang w:val="en-US"/>
              </w:rPr>
              <w:t>8</w:t>
            </w:r>
            <w:r w:rsidRPr="00610FB8">
              <w:rPr>
                <w:b/>
                <w:bCs/>
                <w:color w:val="auto"/>
                <w:sz w:val="24"/>
                <w:szCs w:val="24"/>
                <w:lang w:val="en-US"/>
              </w:rPr>
              <w:t>. Thẩm quyền cấp, cấp lại, thu hồi Giấy xác nhận khuyết tật</w:t>
            </w:r>
          </w:p>
          <w:p w14:paraId="3CB1BC80"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1.</w:t>
            </w:r>
            <w:r w:rsidRPr="00D36E79">
              <w:rPr>
                <w:color w:val="auto"/>
                <w:sz w:val="24"/>
                <w:szCs w:val="24"/>
                <w:lang w:val="en-US"/>
              </w:rPr>
              <w:t xml:space="preserve"> Chủ tịch Uỷ ban nhân dân cấp xã có thẩm quyền cấp, cấp lại, thu hồi Giấy xác nhận khuyết tật. </w:t>
            </w:r>
          </w:p>
          <w:p w14:paraId="0999559E"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2.</w:t>
            </w:r>
            <w:r w:rsidRPr="00D36E79">
              <w:rPr>
                <w:color w:val="auto"/>
                <w:sz w:val="24"/>
                <w:szCs w:val="24"/>
                <w:lang w:val="en-US"/>
              </w:rPr>
              <w:t xml:space="preserve"> Trạm y tế cấp xã giúp Chủ tịch Uỷ ban nhân dân cấp xã thực hiện việc xác định, xác định lại mức độ khuyết tật theo quy định tại điểm a Khoản 2 Điều 2 và Chương II Thông tư này.</w:t>
            </w:r>
          </w:p>
          <w:p w14:paraId="5A763D14" w14:textId="77777777" w:rsidR="00D36E79" w:rsidRPr="00D36E79" w:rsidRDefault="00D36E79" w:rsidP="002F7CE5">
            <w:pPr>
              <w:pStyle w:val="Vnbnnidung0"/>
              <w:spacing w:before="40" w:after="40"/>
              <w:ind w:left="29" w:firstLine="0"/>
              <w:jc w:val="both"/>
              <w:rPr>
                <w:color w:val="auto"/>
                <w:sz w:val="24"/>
                <w:szCs w:val="24"/>
                <w:lang w:val="en-US"/>
              </w:rPr>
            </w:pPr>
            <w:r w:rsidRPr="00A71FD4">
              <w:rPr>
                <w:color w:val="EE0000"/>
                <w:sz w:val="24"/>
                <w:szCs w:val="24"/>
                <w:lang w:val="en-US"/>
              </w:rPr>
              <w:t>3.</w:t>
            </w:r>
            <w:r w:rsidRPr="00D36E79">
              <w:rPr>
                <w:color w:val="auto"/>
                <w:sz w:val="24"/>
                <w:szCs w:val="24"/>
                <w:lang w:val="en-US"/>
              </w:rPr>
              <w:t xml:space="preserve"> Phòng Văn hoá - Xã hội cấp xã chịu trách nhiệm tham mưu, giúp Chủ tịch Uỷ ban nhân dân trong việc cấp, cấp lại, thu hồi Giấy xác nhận khuyết tật.</w:t>
            </w:r>
          </w:p>
          <w:p w14:paraId="55766DA6" w14:textId="38311C9C" w:rsidR="00C227B5" w:rsidRPr="00610FB8" w:rsidRDefault="00C227B5" w:rsidP="002F7CE5">
            <w:pPr>
              <w:pStyle w:val="Vnbnnidung0"/>
              <w:tabs>
                <w:tab w:val="left" w:pos="1179"/>
              </w:tabs>
              <w:spacing w:before="40" w:after="40"/>
              <w:ind w:firstLine="0"/>
              <w:jc w:val="both"/>
              <w:rPr>
                <w:b/>
                <w:bCs/>
                <w:color w:val="auto"/>
                <w:sz w:val="24"/>
                <w:szCs w:val="24"/>
                <w:lang w:val="en-US"/>
              </w:rPr>
            </w:pPr>
            <w:r w:rsidRPr="00610FB8">
              <w:rPr>
                <w:b/>
                <w:bCs/>
                <w:color w:val="auto"/>
                <w:sz w:val="24"/>
                <w:szCs w:val="24"/>
                <w:lang w:val="en-US"/>
              </w:rPr>
              <w:t xml:space="preserve">Điều </w:t>
            </w:r>
            <w:r>
              <w:rPr>
                <w:b/>
                <w:bCs/>
                <w:color w:val="auto"/>
                <w:sz w:val="24"/>
                <w:szCs w:val="24"/>
                <w:lang w:val="en-US"/>
              </w:rPr>
              <w:t>9</w:t>
            </w:r>
            <w:r w:rsidRPr="00610FB8">
              <w:rPr>
                <w:b/>
                <w:bCs/>
                <w:color w:val="auto"/>
                <w:sz w:val="24"/>
                <w:szCs w:val="24"/>
                <w:lang w:val="en-US"/>
              </w:rPr>
              <w:t xml:space="preserve">. Hồ sơ đề nghị </w:t>
            </w:r>
            <w:r>
              <w:rPr>
                <w:b/>
                <w:bCs/>
                <w:color w:val="auto"/>
                <w:sz w:val="24"/>
                <w:szCs w:val="24"/>
                <w:lang w:val="en-US"/>
              </w:rPr>
              <w:t xml:space="preserve">xác định, xác định lại mức độ khuyết tật và </w:t>
            </w:r>
            <w:r w:rsidRPr="00610FB8">
              <w:rPr>
                <w:b/>
                <w:bCs/>
                <w:color w:val="auto"/>
                <w:sz w:val="24"/>
                <w:szCs w:val="24"/>
                <w:lang w:val="en-US"/>
              </w:rPr>
              <w:t>cấp</w:t>
            </w:r>
            <w:r w:rsidR="00931C21">
              <w:rPr>
                <w:b/>
                <w:bCs/>
                <w:color w:val="auto"/>
                <w:sz w:val="24"/>
                <w:szCs w:val="24"/>
                <w:lang w:val="en-US"/>
              </w:rPr>
              <w:t>, cấp lại</w:t>
            </w:r>
            <w:r w:rsidRPr="00610FB8">
              <w:rPr>
                <w:b/>
                <w:bCs/>
                <w:color w:val="auto"/>
                <w:sz w:val="24"/>
                <w:szCs w:val="24"/>
                <w:lang w:val="en-US"/>
              </w:rPr>
              <w:t xml:space="preserve"> Giấy xác nhận khuyết tật</w:t>
            </w:r>
          </w:p>
          <w:p w14:paraId="2F7820D1" w14:textId="77777777" w:rsidR="00D7656E" w:rsidRPr="00D7656E" w:rsidRDefault="00D7656E" w:rsidP="002F7CE5">
            <w:pPr>
              <w:pStyle w:val="Vnbnnidung0"/>
              <w:spacing w:before="40" w:after="40"/>
              <w:ind w:left="29" w:firstLine="0"/>
              <w:jc w:val="both"/>
              <w:rPr>
                <w:color w:val="auto"/>
                <w:sz w:val="24"/>
                <w:szCs w:val="24"/>
                <w:lang w:val="en-US"/>
              </w:rPr>
            </w:pPr>
            <w:r w:rsidRPr="00D7656E">
              <w:rPr>
                <w:color w:val="auto"/>
                <w:sz w:val="24"/>
                <w:szCs w:val="24"/>
                <w:lang w:val="en-US"/>
              </w:rPr>
              <w:t xml:space="preserve">Hồ sơ đề nghị xác định, xác định lại mức độ khuyết tật và cấp </w:t>
            </w:r>
            <w:r w:rsidRPr="00D7656E">
              <w:rPr>
                <w:color w:val="auto"/>
                <w:sz w:val="24"/>
                <w:szCs w:val="24"/>
                <w:lang w:val="en-US"/>
              </w:rPr>
              <w:lastRenderedPageBreak/>
              <w:t>Giấy xác nhận khuyết tật, gồm:</w:t>
            </w:r>
          </w:p>
          <w:p w14:paraId="2E8FC7B8" w14:textId="74799378" w:rsidR="00D7656E" w:rsidRPr="0099516C" w:rsidRDefault="00D7656E" w:rsidP="002F7CE5">
            <w:pPr>
              <w:pStyle w:val="Vnbnnidung0"/>
              <w:spacing w:before="40" w:after="40"/>
              <w:ind w:left="29" w:firstLine="0"/>
              <w:jc w:val="both"/>
              <w:rPr>
                <w:color w:val="EE0000"/>
                <w:sz w:val="24"/>
                <w:szCs w:val="24"/>
                <w:lang w:val="en-US"/>
              </w:rPr>
            </w:pPr>
            <w:r w:rsidRPr="00A71FD4">
              <w:rPr>
                <w:color w:val="EE0000"/>
                <w:sz w:val="24"/>
                <w:szCs w:val="24"/>
                <w:lang w:val="en-US"/>
              </w:rPr>
              <w:t>1.</w:t>
            </w:r>
            <w:r w:rsidRPr="00D7656E">
              <w:rPr>
                <w:color w:val="auto"/>
                <w:sz w:val="24"/>
                <w:szCs w:val="24"/>
                <w:lang w:val="en-US"/>
              </w:rPr>
              <w:t xml:space="preserve"> Đơn đề nghị xác định, xác định lại mức độ khuyết tật và cấp Giấy xác nhận khuyết tật </w:t>
            </w:r>
            <w:r w:rsidRPr="0099516C">
              <w:rPr>
                <w:color w:val="EE0000"/>
                <w:sz w:val="24"/>
                <w:szCs w:val="24"/>
                <w:lang w:val="en-US"/>
              </w:rPr>
              <w:t xml:space="preserve">(Mẫu số </w:t>
            </w:r>
            <w:r w:rsidR="003D251F">
              <w:rPr>
                <w:color w:val="EE0000"/>
                <w:sz w:val="24"/>
                <w:szCs w:val="24"/>
                <w:lang w:val="en-US"/>
              </w:rPr>
              <w:t>6</w:t>
            </w:r>
            <w:r w:rsidRPr="0099516C">
              <w:rPr>
                <w:color w:val="EE0000"/>
                <w:sz w:val="24"/>
                <w:szCs w:val="24"/>
                <w:lang w:val="en-US"/>
              </w:rPr>
              <w:t xml:space="preserve"> tại Phụ lục ban hành kèm theo Thông tư này</w:t>
            </w:r>
            <w:r w:rsidR="0099516C" w:rsidRPr="0099516C">
              <w:rPr>
                <w:color w:val="EE0000"/>
                <w:sz w:val="24"/>
                <w:szCs w:val="24"/>
                <w:lang w:val="en-US"/>
              </w:rPr>
              <w:t>)</w:t>
            </w:r>
            <w:r w:rsidRPr="0099516C">
              <w:rPr>
                <w:color w:val="EE0000"/>
                <w:sz w:val="24"/>
                <w:szCs w:val="24"/>
                <w:lang w:val="en-US"/>
              </w:rPr>
              <w:t>;</w:t>
            </w:r>
          </w:p>
          <w:p w14:paraId="5CEDB6DB" w14:textId="77777777" w:rsidR="00D7656E" w:rsidRPr="00D7656E" w:rsidRDefault="00D7656E" w:rsidP="002F7CE5">
            <w:pPr>
              <w:pStyle w:val="Vnbnnidung0"/>
              <w:spacing w:before="40" w:after="40"/>
              <w:ind w:left="29" w:firstLine="0"/>
              <w:jc w:val="both"/>
              <w:rPr>
                <w:color w:val="auto"/>
                <w:sz w:val="24"/>
                <w:szCs w:val="24"/>
                <w:lang w:val="en-US"/>
              </w:rPr>
            </w:pPr>
            <w:r w:rsidRPr="00A71FD4">
              <w:rPr>
                <w:color w:val="EE0000"/>
                <w:sz w:val="24"/>
                <w:szCs w:val="24"/>
                <w:lang w:val="en-US"/>
              </w:rPr>
              <w:t>2.</w:t>
            </w:r>
            <w:r w:rsidRPr="00D7656E">
              <w:rPr>
                <w:color w:val="auto"/>
                <w:sz w:val="24"/>
                <w:szCs w:val="24"/>
                <w:lang w:val="en-US"/>
              </w:rPr>
              <w:t xml:space="preserve"> Bản sao các giấy tờ liên quan đến khuyết tật (nếu có) như: bệnh án, giấy tờ khám, điều trị, phẫu thuật, Giấy xác nhận khuyết tật cũ và các giấy tờ có liên quan khác.</w:t>
            </w:r>
          </w:p>
          <w:p w14:paraId="38428E57" w14:textId="06D02833" w:rsidR="00D7656E" w:rsidRPr="00610FB8" w:rsidRDefault="00D7656E" w:rsidP="0060798A">
            <w:pPr>
              <w:pStyle w:val="Vnbnnidung0"/>
              <w:spacing w:before="40" w:after="40"/>
              <w:ind w:left="29" w:firstLine="0"/>
              <w:jc w:val="both"/>
              <w:rPr>
                <w:color w:val="auto"/>
                <w:sz w:val="24"/>
                <w:szCs w:val="24"/>
                <w:lang w:val="en-US"/>
              </w:rPr>
            </w:pPr>
            <w:r w:rsidRPr="00A71FD4">
              <w:rPr>
                <w:color w:val="EE0000"/>
                <w:sz w:val="24"/>
                <w:szCs w:val="24"/>
                <w:lang w:val="en-US"/>
              </w:rPr>
              <w:t>3.</w:t>
            </w:r>
            <w:r w:rsidRPr="00D7656E">
              <w:rPr>
                <w:color w:val="auto"/>
                <w:sz w:val="24"/>
                <w:szCs w:val="24"/>
                <w:lang w:val="en-US"/>
              </w:rPr>
              <w:t xml:space="preserve"> 01 bản sao Biên bản kết luận của Hội đồng Giám định y khoa cấp tỉnh về dạng tật và mức độ khuyết tật (nếu có).</w:t>
            </w:r>
          </w:p>
        </w:tc>
        <w:tc>
          <w:tcPr>
            <w:tcW w:w="2409" w:type="dxa"/>
          </w:tcPr>
          <w:p w14:paraId="0E65A726" w14:textId="78315AAE" w:rsidR="00C227B5" w:rsidRDefault="00C227B5" w:rsidP="002F7CE5">
            <w:pPr>
              <w:pStyle w:val="Vnbnnidung0"/>
              <w:spacing w:before="40" w:after="40"/>
              <w:ind w:firstLine="0"/>
              <w:jc w:val="both"/>
              <w:rPr>
                <w:color w:val="auto"/>
                <w:sz w:val="24"/>
                <w:szCs w:val="24"/>
                <w:lang w:val="en-US"/>
              </w:rPr>
            </w:pPr>
            <w:r w:rsidRPr="00F42EDF">
              <w:rPr>
                <w:color w:val="auto"/>
                <w:sz w:val="24"/>
                <w:szCs w:val="24"/>
                <w:lang w:val="en-US"/>
              </w:rPr>
              <w:lastRenderedPageBreak/>
              <w:t xml:space="preserve">- Sửa đổi </w:t>
            </w:r>
            <w:r w:rsidR="00F42EDF">
              <w:rPr>
                <w:color w:val="auto"/>
                <w:sz w:val="24"/>
                <w:szCs w:val="24"/>
                <w:lang w:val="en-US"/>
              </w:rPr>
              <w:t xml:space="preserve">Chương IV </w:t>
            </w:r>
            <w:r w:rsidRPr="00F42EDF">
              <w:rPr>
                <w:color w:val="auto"/>
                <w:sz w:val="24"/>
                <w:szCs w:val="24"/>
                <w:lang w:val="en-US"/>
              </w:rPr>
              <w:t>theo</w:t>
            </w:r>
            <w:r w:rsidR="00F42EDF">
              <w:rPr>
                <w:color w:val="auto"/>
                <w:sz w:val="24"/>
                <w:szCs w:val="24"/>
                <w:lang w:val="en-US"/>
              </w:rPr>
              <w:t xml:space="preserve"> hướng tách bạch trình tự thực hiện hoạt động chuyên môn (xác định mức độ khuyết tật)</w:t>
            </w:r>
            <w:r w:rsidR="003A7F5A">
              <w:rPr>
                <w:color w:val="auto"/>
                <w:sz w:val="24"/>
                <w:szCs w:val="24"/>
                <w:lang w:val="en-US"/>
              </w:rPr>
              <w:t>:</w:t>
            </w:r>
            <w:r w:rsidR="00F42EDF">
              <w:rPr>
                <w:color w:val="auto"/>
                <w:sz w:val="24"/>
                <w:szCs w:val="24"/>
                <w:lang w:val="en-US"/>
              </w:rPr>
              <w:t xml:space="preserve"> và trình tự thực hiện </w:t>
            </w:r>
            <w:r w:rsidRPr="00F42EDF">
              <w:rPr>
                <w:color w:val="auto"/>
                <w:sz w:val="24"/>
                <w:szCs w:val="24"/>
                <w:lang w:val="en-US"/>
              </w:rPr>
              <w:t xml:space="preserve">thủ tục hành chính (cấp, </w:t>
            </w:r>
            <w:r w:rsidR="00F42EDF">
              <w:rPr>
                <w:color w:val="auto"/>
                <w:sz w:val="24"/>
                <w:szCs w:val="24"/>
                <w:lang w:val="en-US"/>
              </w:rPr>
              <w:t xml:space="preserve">cấp lại, </w:t>
            </w:r>
            <w:r w:rsidRPr="00F42EDF">
              <w:rPr>
                <w:color w:val="auto"/>
                <w:sz w:val="24"/>
                <w:szCs w:val="24"/>
                <w:lang w:val="en-US"/>
              </w:rPr>
              <w:t xml:space="preserve">thu hồi Giấy xác nhận KT) </w:t>
            </w:r>
          </w:p>
          <w:p w14:paraId="3763DB80" w14:textId="72CFBCA2" w:rsidR="00F42EDF" w:rsidRPr="0069750C" w:rsidRDefault="00F42EDF" w:rsidP="002F7CE5">
            <w:pPr>
              <w:pStyle w:val="Vnbnnidung0"/>
              <w:spacing w:before="40" w:after="40"/>
              <w:ind w:firstLine="0"/>
              <w:jc w:val="both"/>
              <w:rPr>
                <w:color w:val="auto"/>
                <w:sz w:val="24"/>
                <w:szCs w:val="24"/>
                <w:lang w:val="en-US"/>
              </w:rPr>
            </w:pPr>
            <w:r w:rsidRPr="00F42EDF">
              <w:rPr>
                <w:color w:val="auto"/>
                <w:sz w:val="24"/>
                <w:szCs w:val="24"/>
              </w:rPr>
              <w:t xml:space="preserve">- Sửa đổi các </w:t>
            </w:r>
            <w:r>
              <w:rPr>
                <w:color w:val="auto"/>
                <w:sz w:val="24"/>
                <w:szCs w:val="24"/>
              </w:rPr>
              <w:t xml:space="preserve">nội dung </w:t>
            </w:r>
            <w:r w:rsidR="002A41D2">
              <w:rPr>
                <w:color w:val="auto"/>
                <w:sz w:val="24"/>
                <w:szCs w:val="24"/>
                <w:lang w:val="en-US"/>
              </w:rPr>
              <w:t xml:space="preserve">về thủ tục hành chính </w:t>
            </w:r>
            <w:r>
              <w:rPr>
                <w:color w:val="auto"/>
                <w:sz w:val="24"/>
                <w:szCs w:val="24"/>
                <w:lang w:val="en-US"/>
              </w:rPr>
              <w:t>đảm bảo đúng quy định của</w:t>
            </w:r>
            <w:r w:rsidR="002A41D2">
              <w:rPr>
                <w:color w:val="auto"/>
                <w:sz w:val="24"/>
                <w:szCs w:val="24"/>
                <w:lang w:val="en-US"/>
              </w:rPr>
              <w:t xml:space="preserve"> pháp luật về</w:t>
            </w:r>
            <w:r>
              <w:rPr>
                <w:color w:val="auto"/>
                <w:sz w:val="24"/>
                <w:szCs w:val="24"/>
                <w:lang w:val="en-US"/>
              </w:rPr>
              <w:t xml:space="preserve"> thủ tục hành chính</w:t>
            </w:r>
            <w:r w:rsidR="002A41D2">
              <w:rPr>
                <w:color w:val="auto"/>
                <w:sz w:val="24"/>
                <w:szCs w:val="24"/>
                <w:lang w:val="en-US"/>
              </w:rPr>
              <w:t xml:space="preserve"> </w:t>
            </w:r>
            <w:r w:rsidR="002A41D2" w:rsidRPr="0069750C">
              <w:rPr>
                <w:color w:val="auto"/>
                <w:sz w:val="24"/>
                <w:szCs w:val="24"/>
                <w:lang w:val="en-US"/>
              </w:rPr>
              <w:t xml:space="preserve">(tên </w:t>
            </w:r>
            <w:r w:rsidR="002A41D2" w:rsidRPr="0069750C">
              <w:rPr>
                <w:color w:val="auto"/>
                <w:sz w:val="24"/>
                <w:szCs w:val="24"/>
                <w:lang w:val="en-US"/>
              </w:rPr>
              <w:lastRenderedPageBreak/>
              <w:t xml:space="preserve">thủ tục, </w:t>
            </w:r>
            <w:r w:rsidR="00931C21" w:rsidRPr="0069750C">
              <w:rPr>
                <w:color w:val="auto"/>
                <w:sz w:val="24"/>
                <w:szCs w:val="24"/>
                <w:lang w:val="en-US"/>
              </w:rPr>
              <w:t xml:space="preserve">thẩm quyền, </w:t>
            </w:r>
            <w:r w:rsidR="002A41D2" w:rsidRPr="0069750C">
              <w:rPr>
                <w:color w:val="auto"/>
                <w:sz w:val="24"/>
                <w:szCs w:val="24"/>
                <w:lang w:val="en-US"/>
              </w:rPr>
              <w:t>hồ sơ, trình tự</w:t>
            </w:r>
            <w:r w:rsidR="005A4EF6" w:rsidRPr="0069750C">
              <w:rPr>
                <w:color w:val="auto"/>
                <w:sz w:val="24"/>
                <w:szCs w:val="24"/>
                <w:lang w:val="en-US"/>
              </w:rPr>
              <w:t xml:space="preserve"> thực hiện</w:t>
            </w:r>
            <w:r w:rsidR="002A41D2" w:rsidRPr="0069750C">
              <w:rPr>
                <w:color w:val="auto"/>
                <w:sz w:val="24"/>
                <w:szCs w:val="24"/>
                <w:lang w:val="en-US"/>
              </w:rPr>
              <w:t>)</w:t>
            </w:r>
            <w:r w:rsidR="006545B9" w:rsidRPr="0069750C">
              <w:rPr>
                <w:color w:val="auto"/>
                <w:sz w:val="24"/>
                <w:szCs w:val="24"/>
                <w:lang w:val="en-US"/>
              </w:rPr>
              <w:t>.</w:t>
            </w:r>
          </w:p>
          <w:p w14:paraId="6C5B655D" w14:textId="31B7129B" w:rsidR="003A7F5A" w:rsidRPr="00F42EDF" w:rsidRDefault="003A7F5A" w:rsidP="002F7CE5">
            <w:pPr>
              <w:pStyle w:val="Vnbnnidung0"/>
              <w:spacing w:before="40" w:after="40"/>
              <w:ind w:firstLine="0"/>
              <w:jc w:val="both"/>
              <w:rPr>
                <w:b/>
                <w:bCs/>
                <w:color w:val="EE0000"/>
                <w:sz w:val="22"/>
                <w:szCs w:val="22"/>
                <w:lang w:val="en-US"/>
              </w:rPr>
            </w:pPr>
          </w:p>
        </w:tc>
      </w:tr>
      <w:tr w:rsidR="00C227B5" w:rsidRPr="00610FB8" w14:paraId="5C612FF7" w14:textId="77777777" w:rsidTr="00C8328C">
        <w:tc>
          <w:tcPr>
            <w:tcW w:w="6374" w:type="dxa"/>
          </w:tcPr>
          <w:p w14:paraId="6396A740" w14:textId="77777777" w:rsidR="00C227B5" w:rsidRPr="00610FB8" w:rsidRDefault="00C227B5" w:rsidP="002F7CE5">
            <w:pPr>
              <w:pStyle w:val="Vnbnnidung0"/>
              <w:spacing w:before="40" w:after="40"/>
              <w:ind w:firstLine="0"/>
              <w:jc w:val="both"/>
              <w:rPr>
                <w:color w:val="auto"/>
                <w:sz w:val="24"/>
                <w:szCs w:val="24"/>
              </w:rPr>
            </w:pPr>
            <w:r w:rsidRPr="00610FB8">
              <w:rPr>
                <w:b/>
                <w:bCs/>
                <w:color w:val="auto"/>
                <w:sz w:val="24"/>
                <w:szCs w:val="24"/>
              </w:rPr>
              <w:lastRenderedPageBreak/>
              <w:t>Điều 5. Thủ tục và trình tự thực hiện xác định, xác định lại mức độ khuyết tật</w:t>
            </w:r>
          </w:p>
          <w:p w14:paraId="259B31E5" w14:textId="6E692706" w:rsidR="00C227B5" w:rsidRPr="00610FB8" w:rsidRDefault="00C227B5" w:rsidP="002F7CE5">
            <w:pPr>
              <w:pStyle w:val="Vnbnnidung0"/>
              <w:tabs>
                <w:tab w:val="left" w:pos="1323"/>
              </w:tabs>
              <w:spacing w:before="40" w:after="40"/>
              <w:ind w:firstLine="0"/>
              <w:jc w:val="both"/>
              <w:rPr>
                <w:color w:val="auto"/>
                <w:sz w:val="24"/>
                <w:szCs w:val="24"/>
              </w:rPr>
            </w:pPr>
            <w:bookmarkStart w:id="42" w:name="bookmark53"/>
            <w:bookmarkEnd w:id="42"/>
            <w:r w:rsidRPr="00610FB8">
              <w:rPr>
                <w:color w:val="auto"/>
                <w:sz w:val="24"/>
                <w:szCs w:val="24"/>
                <w:lang w:val="en-US"/>
              </w:rPr>
              <w:t xml:space="preserve">1. </w:t>
            </w:r>
            <w:r w:rsidRPr="00610FB8">
              <w:rPr>
                <w:color w:val="auto"/>
                <w:sz w:val="24"/>
                <w:szCs w:val="24"/>
              </w:rPr>
              <w:t xml:space="preserve">Khi có nhu </w:t>
            </w:r>
            <w:r w:rsidR="00EE1AE1">
              <w:rPr>
                <w:color w:val="auto"/>
                <w:sz w:val="24"/>
                <w:szCs w:val="24"/>
                <w:lang w:val="en-US"/>
              </w:rPr>
              <w:t>cầu</w:t>
            </w:r>
            <w:r w:rsidRPr="00610FB8">
              <w:rPr>
                <w:color w:val="auto"/>
                <w:sz w:val="24"/>
                <w:szCs w:val="24"/>
              </w:rPr>
              <w:t xml:space="preserve"> xác định, xác định lại mức độ khuyết tật thì người đề nghị hoặc người đại diện hợp pháp của người khuyết tật làm hồ sơ theo quy định tại Điều 4 Thông tư này gửi Chủ tịch ủỵ ban nhân dân cấp xã nơi cư trú theo quy định của pháp luật. Khi nộp hồ sơ cần xuất trình các giấy tờ sau để cán bộ tiếp nhận hồ sơ đối chiếu các thông tin kê khai trong đơn:</w:t>
            </w:r>
          </w:p>
          <w:p w14:paraId="4DD5EA65" w14:textId="77777777" w:rsidR="00C227B5" w:rsidRPr="00610FB8" w:rsidRDefault="00C227B5" w:rsidP="002F7CE5">
            <w:pPr>
              <w:pStyle w:val="Vnbnnidung0"/>
              <w:tabs>
                <w:tab w:val="left" w:pos="1212"/>
              </w:tabs>
              <w:spacing w:before="40" w:after="40"/>
              <w:ind w:firstLine="0"/>
              <w:jc w:val="both"/>
              <w:rPr>
                <w:color w:val="auto"/>
                <w:sz w:val="24"/>
                <w:szCs w:val="24"/>
              </w:rPr>
            </w:pPr>
            <w:bookmarkStart w:id="43" w:name="bookmark54"/>
            <w:bookmarkEnd w:id="43"/>
            <w:r w:rsidRPr="00610FB8">
              <w:rPr>
                <w:color w:val="auto"/>
                <w:sz w:val="24"/>
                <w:szCs w:val="24"/>
                <w:lang w:val="en-US"/>
              </w:rPr>
              <w:t xml:space="preserve">- </w:t>
            </w:r>
            <w:r w:rsidRPr="00610FB8">
              <w:rPr>
                <w:color w:val="auto"/>
                <w:sz w:val="24"/>
                <w:szCs w:val="24"/>
              </w:rPr>
              <w:t>Chứng minh nhân dân hoặc căn cước công dân của đối tượng, người đại diện hợp pháp.</w:t>
            </w:r>
          </w:p>
          <w:p w14:paraId="228DF41E" w14:textId="77777777" w:rsidR="00C227B5" w:rsidRPr="00610FB8" w:rsidRDefault="00C227B5" w:rsidP="002F7CE5">
            <w:pPr>
              <w:pStyle w:val="Vnbnnidung0"/>
              <w:tabs>
                <w:tab w:val="left" w:pos="1242"/>
              </w:tabs>
              <w:spacing w:before="40" w:after="40"/>
              <w:ind w:firstLine="0"/>
              <w:jc w:val="both"/>
              <w:rPr>
                <w:color w:val="auto"/>
                <w:sz w:val="24"/>
                <w:szCs w:val="24"/>
              </w:rPr>
            </w:pPr>
            <w:bookmarkStart w:id="44" w:name="bookmark55"/>
            <w:bookmarkEnd w:id="44"/>
            <w:r w:rsidRPr="00610FB8">
              <w:rPr>
                <w:color w:val="auto"/>
                <w:sz w:val="24"/>
                <w:szCs w:val="24"/>
                <w:lang w:val="en-US"/>
              </w:rPr>
              <w:t xml:space="preserve">- </w:t>
            </w:r>
            <w:r w:rsidRPr="00610FB8">
              <w:rPr>
                <w:color w:val="auto"/>
                <w:sz w:val="24"/>
                <w:szCs w:val="24"/>
              </w:rPr>
              <w:t>Giấy khai sinh đối với trẻ em.</w:t>
            </w:r>
          </w:p>
          <w:p w14:paraId="3ADAEB0E" w14:textId="77777777" w:rsidR="00C227B5" w:rsidRPr="00610FB8" w:rsidRDefault="00C227B5" w:rsidP="002F7CE5">
            <w:pPr>
              <w:pStyle w:val="Vnbnnidung0"/>
              <w:tabs>
                <w:tab w:val="left" w:pos="1242"/>
              </w:tabs>
              <w:spacing w:before="40" w:after="40"/>
              <w:ind w:firstLine="0"/>
              <w:jc w:val="both"/>
              <w:rPr>
                <w:color w:val="auto"/>
                <w:sz w:val="24"/>
                <w:szCs w:val="24"/>
              </w:rPr>
            </w:pPr>
            <w:bookmarkStart w:id="45" w:name="bookmark56"/>
            <w:bookmarkEnd w:id="45"/>
            <w:r w:rsidRPr="00610FB8">
              <w:rPr>
                <w:color w:val="auto"/>
                <w:sz w:val="24"/>
                <w:szCs w:val="24"/>
                <w:lang w:val="en-US"/>
              </w:rPr>
              <w:t xml:space="preserve">- </w:t>
            </w:r>
            <w:r w:rsidRPr="00610FB8">
              <w:rPr>
                <w:color w:val="auto"/>
                <w:sz w:val="24"/>
                <w:szCs w:val="24"/>
              </w:rPr>
              <w:t>Sổ hộ khẩu của đối tượng, người đại diện hợp pháp.</w:t>
            </w:r>
          </w:p>
          <w:p w14:paraId="7B784ED9" w14:textId="77777777" w:rsidR="00C227B5" w:rsidRPr="00610FB8" w:rsidRDefault="00C227B5" w:rsidP="002F7CE5">
            <w:pPr>
              <w:pStyle w:val="Vnbnnidung0"/>
              <w:tabs>
                <w:tab w:val="left" w:pos="1173"/>
              </w:tabs>
              <w:spacing w:before="40" w:after="40"/>
              <w:ind w:firstLine="0"/>
              <w:jc w:val="both"/>
              <w:rPr>
                <w:color w:val="auto"/>
                <w:sz w:val="24"/>
                <w:szCs w:val="24"/>
              </w:rPr>
            </w:pPr>
            <w:bookmarkStart w:id="46" w:name="bookmark57"/>
            <w:bookmarkEnd w:id="46"/>
            <w:r w:rsidRPr="00610FB8">
              <w:rPr>
                <w:color w:val="auto"/>
                <w:sz w:val="24"/>
                <w:szCs w:val="24"/>
                <w:lang w:val="en-US"/>
              </w:rPr>
              <w:t xml:space="preserve">2. </w:t>
            </w:r>
            <w:r w:rsidRPr="00610FB8">
              <w:rPr>
                <w:color w:val="auto"/>
                <w:sz w:val="24"/>
                <w:szCs w:val="24"/>
              </w:rPr>
              <w:t>Trong thời hạn 20 ngày làm việc, kể từ ngày nhận được hồ sơ của người đề nghị, Chủ tịch Hội đồng có trách nhiệm:</w:t>
            </w:r>
          </w:p>
          <w:p w14:paraId="5175E812" w14:textId="77777777" w:rsidR="00C227B5" w:rsidRPr="00610FB8" w:rsidRDefault="00C227B5" w:rsidP="002F7CE5">
            <w:pPr>
              <w:pStyle w:val="Vnbnnidung0"/>
              <w:tabs>
                <w:tab w:val="left" w:pos="1179"/>
              </w:tabs>
              <w:spacing w:before="40" w:after="40"/>
              <w:ind w:firstLine="0"/>
              <w:jc w:val="both"/>
              <w:rPr>
                <w:color w:val="auto"/>
                <w:sz w:val="24"/>
                <w:szCs w:val="24"/>
                <w:lang w:val="en-US"/>
              </w:rPr>
            </w:pPr>
            <w:bookmarkStart w:id="47" w:name="bookmark58"/>
            <w:bookmarkEnd w:id="47"/>
            <w:r w:rsidRPr="00610FB8">
              <w:rPr>
                <w:color w:val="auto"/>
                <w:sz w:val="24"/>
                <w:szCs w:val="24"/>
                <w:lang w:val="en-US"/>
              </w:rPr>
              <w:t>a)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ban hành kèm theo Thông tư này;</w:t>
            </w:r>
          </w:p>
          <w:p w14:paraId="3354E384" w14:textId="0CD21EC3" w:rsidR="00C227B5" w:rsidRPr="00610FB8" w:rsidRDefault="00C227B5" w:rsidP="002F7CE5">
            <w:pPr>
              <w:pStyle w:val="Vnbnnidung0"/>
              <w:tabs>
                <w:tab w:val="left" w:pos="1173"/>
              </w:tabs>
              <w:spacing w:before="40" w:after="40"/>
              <w:ind w:firstLine="0"/>
              <w:jc w:val="both"/>
              <w:rPr>
                <w:color w:val="auto"/>
                <w:sz w:val="24"/>
                <w:szCs w:val="24"/>
              </w:rPr>
            </w:pPr>
            <w:bookmarkStart w:id="48" w:name="bookmark59"/>
            <w:bookmarkEnd w:id="48"/>
            <w:r w:rsidRPr="00610FB8">
              <w:rPr>
                <w:color w:val="auto"/>
                <w:sz w:val="24"/>
                <w:szCs w:val="24"/>
                <w:lang w:val="en-US"/>
              </w:rPr>
              <w:t>b) Triệu tập các thành viên, gửi thông báo về thời</w:t>
            </w:r>
            <w:r w:rsidRPr="00610FB8">
              <w:rPr>
                <w:color w:val="auto"/>
                <w:sz w:val="24"/>
                <w:szCs w:val="24"/>
              </w:rPr>
              <w:t xml:space="preserve"> gian và địa điểm xác định mức độ khuyết tật cho người khuyết tật hoặc người </w:t>
            </w:r>
            <w:r w:rsidRPr="00610FB8">
              <w:rPr>
                <w:color w:val="auto"/>
                <w:sz w:val="24"/>
                <w:szCs w:val="24"/>
              </w:rPr>
              <w:lastRenderedPageBreak/>
              <w:t xml:space="preserve">đại diện hợp pháp </w:t>
            </w:r>
            <w:r w:rsidR="00EE1AE1">
              <w:rPr>
                <w:color w:val="auto"/>
                <w:sz w:val="24"/>
                <w:szCs w:val="24"/>
                <w:lang w:val="en-US"/>
              </w:rPr>
              <w:t>của</w:t>
            </w:r>
            <w:r w:rsidRPr="00610FB8">
              <w:rPr>
                <w:color w:val="auto"/>
                <w:sz w:val="24"/>
                <w:szCs w:val="24"/>
              </w:rPr>
              <w:t xml:space="preserve"> họ;</w:t>
            </w:r>
          </w:p>
          <w:p w14:paraId="5AA904C9" w14:textId="419CBE4A" w:rsidR="00C227B5" w:rsidRPr="00610FB8" w:rsidRDefault="00C227B5" w:rsidP="002F7CE5">
            <w:pPr>
              <w:pStyle w:val="Vnbnnidung0"/>
              <w:tabs>
                <w:tab w:val="left" w:pos="1206"/>
              </w:tabs>
              <w:spacing w:before="40" w:after="40"/>
              <w:ind w:firstLine="0"/>
              <w:jc w:val="both"/>
              <w:rPr>
                <w:color w:val="auto"/>
                <w:sz w:val="24"/>
                <w:szCs w:val="24"/>
              </w:rPr>
            </w:pPr>
            <w:bookmarkStart w:id="49" w:name="bookmark60"/>
            <w:bookmarkEnd w:id="49"/>
            <w:r w:rsidRPr="00610FB8">
              <w:rPr>
                <w:color w:val="auto"/>
                <w:sz w:val="24"/>
                <w:szCs w:val="24"/>
                <w:lang w:val="en-US"/>
              </w:rPr>
              <w:t xml:space="preserve">c) </w:t>
            </w:r>
            <w:r w:rsidRPr="00610FB8">
              <w:rPr>
                <w:color w:val="auto"/>
                <w:sz w:val="24"/>
                <w:szCs w:val="24"/>
              </w:rPr>
              <w:t>Tổ c</w:t>
            </w:r>
            <w:r w:rsidR="00EE1AE1">
              <w:rPr>
                <w:color w:val="auto"/>
                <w:sz w:val="24"/>
                <w:szCs w:val="24"/>
              </w:rPr>
              <w:t>hức đánh giá dạng khuyết tật và</w:t>
            </w:r>
            <w:r w:rsidRPr="00610FB8">
              <w:rPr>
                <w:color w:val="auto"/>
                <w:sz w:val="24"/>
                <w:szCs w:val="24"/>
              </w:rPr>
              <w:t xml:space="preserve"> mức độ khuyết tật đối với người khuyết tật theo phương pháp quy định tại Điều 3 Thông tư này; lập hồ sơ, biên bản kết luận dạng khuyết tật và mức độ khuyết tật.</w:t>
            </w:r>
          </w:p>
          <w:p w14:paraId="212977F3" w14:textId="3B74B159" w:rsidR="00C227B5" w:rsidRPr="00610FB8" w:rsidRDefault="00C227B5" w:rsidP="002F7CE5">
            <w:pPr>
              <w:pStyle w:val="Vnbnnidung0"/>
              <w:spacing w:before="40" w:after="40"/>
              <w:ind w:firstLine="0"/>
              <w:jc w:val="both"/>
              <w:rPr>
                <w:color w:val="auto"/>
                <w:sz w:val="24"/>
                <w:szCs w:val="24"/>
              </w:rPr>
            </w:pPr>
            <w:r w:rsidRPr="00610FB8">
              <w:rPr>
                <w:color w:val="auto"/>
                <w:sz w:val="24"/>
                <w:szCs w:val="24"/>
              </w:rPr>
              <w:t xml:space="preserve">Đối với trường hợp người khuyết tật đã có kết luận của Hội đồng Giám định y khoa về khả năng tự phục vụ, mức độ suy giảm khả năng lao động trước </w:t>
            </w:r>
            <w:r w:rsidR="00EE1AE1">
              <w:rPr>
                <w:color w:val="auto"/>
                <w:sz w:val="24"/>
                <w:szCs w:val="24"/>
                <w:lang w:val="en-US"/>
              </w:rPr>
              <w:t>ngày</w:t>
            </w:r>
            <w:r w:rsidRPr="00610FB8">
              <w:rPr>
                <w:color w:val="auto"/>
                <w:sz w:val="24"/>
                <w:szCs w:val="24"/>
              </w:rPr>
              <w:t xml:space="preserve"> Nghị định số 28/2012/NĐ-CP của Chính phủ có hiệu lực, Hội đồng căn cứ </w:t>
            </w:r>
            <w:r w:rsidR="00102F3A">
              <w:rPr>
                <w:color w:val="auto"/>
                <w:sz w:val="24"/>
                <w:szCs w:val="24"/>
                <w:lang w:val="en-US"/>
              </w:rPr>
              <w:t>kết</w:t>
            </w:r>
            <w:r w:rsidRPr="00610FB8">
              <w:rPr>
                <w:color w:val="auto"/>
                <w:sz w:val="24"/>
                <w:szCs w:val="24"/>
              </w:rPr>
              <w:t xml:space="preserve"> luận của Hội </w:t>
            </w:r>
            <w:r w:rsidR="00B10071" w:rsidRPr="00B10071">
              <w:rPr>
                <w:bCs/>
                <w:color w:val="auto"/>
                <w:sz w:val="24"/>
                <w:szCs w:val="24"/>
                <w:lang w:val="en-US"/>
              </w:rPr>
              <w:t>đồng</w:t>
            </w:r>
            <w:r w:rsidR="00B10071" w:rsidRPr="00610FB8">
              <w:rPr>
                <w:b/>
                <w:bCs/>
                <w:color w:val="auto"/>
                <w:sz w:val="24"/>
                <w:szCs w:val="24"/>
              </w:rPr>
              <w:t xml:space="preserve"> </w:t>
            </w:r>
            <w:r w:rsidRPr="00610FB8">
              <w:rPr>
                <w:color w:val="auto"/>
                <w:sz w:val="24"/>
                <w:szCs w:val="24"/>
              </w:rPr>
              <w:t>giám định y khoa đê xác định mức độ khuyết tật theo quy định tại Khoản 3 Điều 4 Nghị định số 28/2012/NĐ-CP;</w:t>
            </w:r>
          </w:p>
          <w:p w14:paraId="4EEB7274" w14:textId="19267DD4" w:rsidR="00C227B5" w:rsidRPr="00610FB8" w:rsidRDefault="00C227B5" w:rsidP="002F7CE5">
            <w:pPr>
              <w:pStyle w:val="Vnbnnidung0"/>
              <w:tabs>
                <w:tab w:val="left" w:pos="1212"/>
              </w:tabs>
              <w:spacing w:before="40" w:after="40"/>
              <w:ind w:firstLine="0"/>
              <w:jc w:val="both"/>
              <w:rPr>
                <w:color w:val="auto"/>
                <w:sz w:val="24"/>
                <w:szCs w:val="24"/>
              </w:rPr>
            </w:pPr>
            <w:r w:rsidRPr="00610FB8">
              <w:rPr>
                <w:color w:val="auto"/>
                <w:sz w:val="24"/>
                <w:szCs w:val="24"/>
                <w:lang w:val="en-US"/>
              </w:rPr>
              <w:t xml:space="preserve">d) </w:t>
            </w:r>
            <w:r w:rsidRPr="00610FB8">
              <w:rPr>
                <w:color w:val="auto"/>
                <w:sz w:val="24"/>
                <w:szCs w:val="24"/>
              </w:rPr>
              <w:t xml:space="preserve">Biên bản họp Hội đồng ghi theo </w:t>
            </w:r>
            <w:r w:rsidR="00EE1AE1">
              <w:rPr>
                <w:color w:val="auto"/>
                <w:sz w:val="24"/>
                <w:szCs w:val="24"/>
                <w:lang w:val="en-US"/>
              </w:rPr>
              <w:t>Mẫu</w:t>
            </w:r>
            <w:r w:rsidRPr="00610FB8">
              <w:rPr>
                <w:color w:val="auto"/>
                <w:sz w:val="24"/>
                <w:szCs w:val="24"/>
              </w:rPr>
              <w:t xml:space="preserve"> số 05 ban hành kèm theo Thông tư này.</w:t>
            </w:r>
          </w:p>
          <w:p w14:paraId="3992A96D" w14:textId="77777777" w:rsidR="00C227B5" w:rsidRPr="0060798A" w:rsidRDefault="00C227B5" w:rsidP="002F7CE5">
            <w:pPr>
              <w:pStyle w:val="Vnbnnidung0"/>
              <w:tabs>
                <w:tab w:val="left" w:pos="1190"/>
              </w:tabs>
              <w:spacing w:before="40" w:after="40"/>
              <w:ind w:firstLine="0"/>
              <w:jc w:val="both"/>
              <w:rPr>
                <w:color w:val="000000" w:themeColor="text1"/>
                <w:sz w:val="24"/>
                <w:szCs w:val="24"/>
              </w:rPr>
            </w:pPr>
            <w:bookmarkStart w:id="50" w:name="bookmark62"/>
            <w:bookmarkEnd w:id="50"/>
            <w:r w:rsidRPr="0060798A">
              <w:rPr>
                <w:color w:val="000000" w:themeColor="text1"/>
                <w:sz w:val="24"/>
                <w:szCs w:val="24"/>
                <w:lang w:val="en-US"/>
              </w:rPr>
              <w:t xml:space="preserve">3. </w:t>
            </w:r>
            <w:r w:rsidRPr="0060798A">
              <w:rPr>
                <w:color w:val="000000" w:themeColor="text1"/>
                <w:sz w:val="24"/>
                <w:szCs w:val="24"/>
              </w:rPr>
              <w:t>Việc thực hiện xác định mức độ khuyết tật được tiến hành tại ủy ban nhân dân cấp xã hoặc Trạm y tế. Trường hợp người khuyết tật không thể đến được địa điểm quy định trên thì Hội đồng tiến hành quan sát và phỏng vấn người khuyết tật tại nơi cư trú của người khuyết tật.</w:t>
            </w:r>
          </w:p>
          <w:p w14:paraId="2CEECC1F" w14:textId="0E628CDD" w:rsidR="00C227B5" w:rsidRDefault="00C227B5" w:rsidP="002F7CE5">
            <w:pPr>
              <w:pStyle w:val="Vnbnnidung0"/>
              <w:spacing w:before="40" w:after="40"/>
              <w:ind w:firstLine="0"/>
              <w:jc w:val="both"/>
              <w:rPr>
                <w:color w:val="auto"/>
                <w:sz w:val="24"/>
                <w:szCs w:val="24"/>
                <w:lang w:val="en-US"/>
              </w:rPr>
            </w:pPr>
            <w:bookmarkStart w:id="51" w:name="bookmark63"/>
            <w:bookmarkEnd w:id="51"/>
            <w:r w:rsidRPr="00610FB8">
              <w:rPr>
                <w:color w:val="auto"/>
                <w:sz w:val="24"/>
                <w:szCs w:val="24"/>
                <w:lang w:val="en-US"/>
              </w:rPr>
              <w:t xml:space="preserve">4. </w:t>
            </w:r>
            <w:r w:rsidRPr="00610FB8">
              <w:rPr>
                <w:color w:val="auto"/>
                <w:sz w:val="24"/>
                <w:szCs w:val="24"/>
              </w:rPr>
              <w:t xml:space="preserve">Trường hợp Hội đồng không đưa ra được kết luận về mức độ khuyết tật; </w:t>
            </w:r>
            <w:r w:rsidR="001B5029" w:rsidRPr="00610FB8">
              <w:rPr>
                <w:color w:val="auto"/>
                <w:sz w:val="24"/>
                <w:szCs w:val="24"/>
              </w:rPr>
              <w:t xml:space="preserve">người </w:t>
            </w:r>
            <w:r w:rsidRPr="00610FB8">
              <w:rPr>
                <w:color w:val="auto"/>
                <w:sz w:val="24"/>
                <w:szCs w:val="24"/>
              </w:rPr>
              <w:t xml:space="preserve">khuyết tật hoặc đại diện hợp </w:t>
            </w:r>
            <w:r w:rsidR="00B10071">
              <w:rPr>
                <w:color w:val="auto"/>
                <w:sz w:val="24"/>
                <w:szCs w:val="24"/>
                <w:lang w:val="en-US"/>
              </w:rPr>
              <w:t>pháp</w:t>
            </w:r>
            <w:r w:rsidRPr="00610FB8">
              <w:rPr>
                <w:color w:val="auto"/>
                <w:sz w:val="24"/>
                <w:szCs w:val="24"/>
              </w:rPr>
              <w:t xml:space="preserve"> của người </w:t>
            </w:r>
            <w:r w:rsidR="001B5029" w:rsidRPr="00610FB8">
              <w:rPr>
                <w:color w:val="auto"/>
                <w:sz w:val="24"/>
                <w:szCs w:val="24"/>
              </w:rPr>
              <w:t xml:space="preserve">khuyết tật </w:t>
            </w:r>
            <w:r w:rsidRPr="00610FB8">
              <w:rPr>
                <w:color w:val="auto"/>
                <w:sz w:val="24"/>
                <w:szCs w:val="24"/>
              </w:rPr>
              <w:t>không đồng ý với kết luận của Hội đồng hoặc có băng chứng xác thực về việc xác định mức độ khuyết tật của Hội đồng không khách quan, chính xác thì Hội đồng chuyển hồ sơ lên Hội đồng Giám định y khoa theo quy định của pháp luật.</w:t>
            </w:r>
          </w:p>
          <w:p w14:paraId="775A29A1" w14:textId="4A7A99E8" w:rsidR="0060798A" w:rsidRPr="0060798A" w:rsidRDefault="0060798A" w:rsidP="002F7CE5">
            <w:pPr>
              <w:pStyle w:val="Vnbnnidung0"/>
              <w:spacing w:before="40" w:after="40"/>
              <w:ind w:firstLine="0"/>
              <w:jc w:val="both"/>
              <w:rPr>
                <w:b/>
                <w:bCs/>
                <w:color w:val="auto"/>
                <w:sz w:val="24"/>
                <w:szCs w:val="24"/>
                <w:lang w:val="en-US"/>
              </w:rPr>
            </w:pPr>
          </w:p>
        </w:tc>
        <w:tc>
          <w:tcPr>
            <w:tcW w:w="6379" w:type="dxa"/>
          </w:tcPr>
          <w:p w14:paraId="5CAD6D4E" w14:textId="439A0332" w:rsidR="00C227B5" w:rsidRDefault="00C227B5" w:rsidP="002F7CE5">
            <w:pPr>
              <w:pStyle w:val="Vnbnnidung0"/>
              <w:tabs>
                <w:tab w:val="left" w:pos="1179"/>
              </w:tabs>
              <w:spacing w:before="40" w:after="40"/>
              <w:ind w:firstLine="0"/>
              <w:jc w:val="both"/>
              <w:rPr>
                <w:b/>
                <w:bCs/>
                <w:color w:val="auto"/>
                <w:sz w:val="24"/>
                <w:szCs w:val="24"/>
                <w:lang w:val="en-US"/>
              </w:rPr>
            </w:pPr>
            <w:r w:rsidRPr="00610FB8">
              <w:rPr>
                <w:b/>
                <w:bCs/>
                <w:color w:val="auto"/>
                <w:sz w:val="24"/>
                <w:szCs w:val="24"/>
                <w:lang w:val="en-US"/>
              </w:rPr>
              <w:lastRenderedPageBreak/>
              <w:t xml:space="preserve">Điều </w:t>
            </w:r>
            <w:r>
              <w:rPr>
                <w:b/>
                <w:bCs/>
                <w:color w:val="auto"/>
                <w:sz w:val="24"/>
                <w:szCs w:val="24"/>
                <w:lang w:val="en-US"/>
              </w:rPr>
              <w:t>10</w:t>
            </w:r>
            <w:r w:rsidRPr="00610FB8">
              <w:rPr>
                <w:b/>
                <w:bCs/>
                <w:color w:val="auto"/>
                <w:sz w:val="24"/>
                <w:szCs w:val="24"/>
                <w:lang w:val="en-US"/>
              </w:rPr>
              <w:t xml:space="preserve">. </w:t>
            </w:r>
            <w:r>
              <w:rPr>
                <w:b/>
                <w:bCs/>
                <w:color w:val="auto"/>
                <w:sz w:val="24"/>
                <w:szCs w:val="24"/>
                <w:lang w:val="en-US"/>
              </w:rPr>
              <w:t xml:space="preserve">Trình tự thực hiện việc </w:t>
            </w:r>
            <w:r w:rsidRPr="00610FB8">
              <w:rPr>
                <w:b/>
                <w:bCs/>
                <w:color w:val="auto"/>
                <w:sz w:val="24"/>
                <w:szCs w:val="24"/>
              </w:rPr>
              <w:t>xác định mức độ khuyết tật</w:t>
            </w:r>
            <w:r w:rsidRPr="00610FB8">
              <w:rPr>
                <w:b/>
                <w:bCs/>
                <w:color w:val="auto"/>
                <w:sz w:val="24"/>
                <w:szCs w:val="24"/>
                <w:lang w:val="en-US"/>
              </w:rPr>
              <w:t xml:space="preserve"> </w:t>
            </w:r>
            <w:r w:rsidR="00B2411B" w:rsidRPr="00633A1E">
              <w:rPr>
                <w:b/>
                <w:bCs/>
                <w:color w:val="EE0000"/>
                <w:sz w:val="24"/>
                <w:szCs w:val="24"/>
                <w:lang w:val="en-US"/>
              </w:rPr>
              <w:t>(</w:t>
            </w:r>
            <w:r w:rsidR="00B2411B">
              <w:rPr>
                <w:b/>
                <w:bCs/>
                <w:color w:val="EE0000"/>
                <w:sz w:val="24"/>
                <w:szCs w:val="24"/>
                <w:lang w:val="en-US"/>
              </w:rPr>
              <w:t xml:space="preserve">tối đa </w:t>
            </w:r>
            <w:r w:rsidR="00B2411B" w:rsidRPr="00633A1E">
              <w:rPr>
                <w:b/>
                <w:bCs/>
                <w:color w:val="EE0000"/>
                <w:sz w:val="24"/>
                <w:szCs w:val="24"/>
                <w:lang w:val="en-US"/>
              </w:rPr>
              <w:t>15 ngày)</w:t>
            </w:r>
          </w:p>
          <w:p w14:paraId="6102673E" w14:textId="77777777" w:rsidR="00D7656E" w:rsidRPr="00D7656E" w:rsidRDefault="00D7656E" w:rsidP="002F7CE5">
            <w:pPr>
              <w:pStyle w:val="Vnbnnidung0"/>
              <w:spacing w:before="40" w:after="40"/>
              <w:ind w:left="29" w:firstLine="0"/>
              <w:jc w:val="both"/>
              <w:rPr>
                <w:color w:val="auto"/>
                <w:sz w:val="24"/>
                <w:szCs w:val="24"/>
                <w:lang w:val="en-US"/>
              </w:rPr>
            </w:pPr>
            <w:r w:rsidRPr="00A71FD4">
              <w:rPr>
                <w:color w:val="EE0000"/>
                <w:sz w:val="24"/>
                <w:szCs w:val="24"/>
                <w:lang w:val="en-US"/>
              </w:rPr>
              <w:t>1.</w:t>
            </w:r>
            <w:r w:rsidRPr="00D7656E">
              <w:rPr>
                <w:color w:val="auto"/>
                <w:sz w:val="24"/>
                <w:szCs w:val="24"/>
                <w:lang w:val="en-US"/>
              </w:rPr>
              <w:t xml:space="preserve"> Người đề nghị xác định, xác định lại mức độ khuyết tật hoặc người đại diện hợp pháp của người đề nghị gửi trực tiếp, qua bưu điện hoặc phương thức điện tử 01 (một) bộ hồ sơ quy định tại Điều 9 Thông tư này đến Trung tâm dịch vụ hành chính công của Uỷ ban nhân dân cấp xã nơi người đó cư trú, hoặc qua Cổng dịch vụ công quốc gia.</w:t>
            </w:r>
          </w:p>
          <w:p w14:paraId="343FAFA8" w14:textId="77777777" w:rsidR="00D7656E" w:rsidRPr="00D7656E" w:rsidRDefault="00D7656E" w:rsidP="002F7CE5">
            <w:pPr>
              <w:pStyle w:val="Vnbnnidung0"/>
              <w:spacing w:before="40" w:after="40"/>
              <w:ind w:left="29" w:firstLine="0"/>
              <w:jc w:val="both"/>
              <w:rPr>
                <w:color w:val="auto"/>
                <w:sz w:val="24"/>
                <w:szCs w:val="24"/>
                <w:lang w:val="en-US"/>
              </w:rPr>
            </w:pPr>
            <w:r w:rsidRPr="00A71FD4">
              <w:rPr>
                <w:color w:val="EE0000"/>
                <w:sz w:val="24"/>
                <w:szCs w:val="24"/>
                <w:lang w:val="en-US"/>
              </w:rPr>
              <w:t>2.</w:t>
            </w:r>
            <w:r w:rsidRPr="00D7656E">
              <w:rPr>
                <w:color w:val="auto"/>
                <w:sz w:val="24"/>
                <w:szCs w:val="24"/>
                <w:lang w:val="en-US"/>
              </w:rPr>
              <w:t xml:space="preserve"> Trong thời hạn 02 (hai) ngày làm việc, kể từ ngày nhận đủ hồ sơ hợp lệ, Trung tâm dịch vụ hành chính công thực hiện việc chuyển hồ sơ như sau:</w:t>
            </w:r>
          </w:p>
          <w:p w14:paraId="0A429CB9" w14:textId="77777777" w:rsidR="00D7656E" w:rsidRPr="00D7656E" w:rsidRDefault="00D7656E" w:rsidP="002F7CE5">
            <w:pPr>
              <w:pStyle w:val="Vnbnnidung0"/>
              <w:spacing w:before="40" w:after="40"/>
              <w:ind w:left="29" w:firstLine="0"/>
              <w:jc w:val="both"/>
              <w:rPr>
                <w:color w:val="auto"/>
                <w:sz w:val="24"/>
                <w:szCs w:val="24"/>
                <w:lang w:val="en-US"/>
              </w:rPr>
            </w:pPr>
            <w:r w:rsidRPr="00A71FD4">
              <w:rPr>
                <w:color w:val="EE0000"/>
                <w:sz w:val="24"/>
                <w:szCs w:val="24"/>
                <w:lang w:val="en-US"/>
              </w:rPr>
              <w:t>a)</w:t>
            </w:r>
            <w:r w:rsidRPr="00D7656E">
              <w:rPr>
                <w:color w:val="auto"/>
                <w:sz w:val="24"/>
                <w:szCs w:val="24"/>
                <w:lang w:val="en-US"/>
              </w:rPr>
              <w:t xml:space="preserve"> Chuyển cho Trạm trưởng trạm Y tế cấp xã, Thường trực Hội đồng) đối với các hồ sơ đề nghị xác định mức độ khuyết tật, xác định lại mức độ khuyết tật theo quy định tại </w:t>
            </w:r>
            <w:r w:rsidRPr="00F13508">
              <w:rPr>
                <w:color w:val="EE0000"/>
                <w:sz w:val="24"/>
                <w:szCs w:val="24"/>
                <w:lang w:val="en-US"/>
              </w:rPr>
              <w:t>Điểm c, d Khoản 1 Điều 13 Thông tư này</w:t>
            </w:r>
            <w:r w:rsidRPr="00D7656E">
              <w:rPr>
                <w:color w:val="auto"/>
                <w:sz w:val="24"/>
                <w:szCs w:val="24"/>
                <w:lang w:val="en-US"/>
              </w:rPr>
              <w:t>;</w:t>
            </w:r>
          </w:p>
          <w:p w14:paraId="38830CC5" w14:textId="789DE7BB" w:rsidR="00D7656E" w:rsidRPr="00D7656E" w:rsidRDefault="00D7656E" w:rsidP="002F7CE5">
            <w:pPr>
              <w:pStyle w:val="Vnbnnidung0"/>
              <w:spacing w:before="40" w:after="40"/>
              <w:ind w:left="29" w:firstLine="0"/>
              <w:jc w:val="both"/>
              <w:rPr>
                <w:color w:val="auto"/>
                <w:sz w:val="24"/>
                <w:szCs w:val="24"/>
                <w:lang w:val="en-US"/>
              </w:rPr>
            </w:pPr>
            <w:r w:rsidRPr="00A71FD4">
              <w:rPr>
                <w:color w:val="EE0000"/>
                <w:sz w:val="24"/>
                <w:szCs w:val="24"/>
                <w:lang w:val="en-US"/>
              </w:rPr>
              <w:t>b)</w:t>
            </w:r>
            <w:r w:rsidRPr="00D7656E">
              <w:rPr>
                <w:color w:val="auto"/>
                <w:sz w:val="24"/>
                <w:szCs w:val="24"/>
                <w:lang w:val="en-US"/>
              </w:rPr>
              <w:t xml:space="preserve"> Chuyển cho Trưởng phòng Văn hoá xã hội đối với các hồ sơ đề nghị cấp Giấy xác nhận khuyết tật khi đã có Biên bản xác định </w:t>
            </w:r>
            <w:r w:rsidR="002262A2">
              <w:rPr>
                <w:color w:val="auto"/>
                <w:sz w:val="24"/>
                <w:szCs w:val="24"/>
                <w:lang w:val="en-US"/>
              </w:rPr>
              <w:t>dạng</w:t>
            </w:r>
            <w:r w:rsidRPr="00D7656E">
              <w:rPr>
                <w:color w:val="auto"/>
                <w:sz w:val="24"/>
                <w:szCs w:val="24"/>
                <w:lang w:val="en-US"/>
              </w:rPr>
              <w:t xml:space="preserve"> khuyết tật và mức độ khuyết tật của Hội đồng giám định y khoa; hồ sơ đề nghị cấp lại Giấy xác nhận khuyết tật theo quy định tại Điểm a, b Khoản 1 Điều 13 Thông tư này.</w:t>
            </w:r>
          </w:p>
          <w:p w14:paraId="168DB7D0" w14:textId="77777777" w:rsidR="00D7656E" w:rsidRPr="00D7656E" w:rsidRDefault="00D7656E" w:rsidP="002F7CE5">
            <w:pPr>
              <w:pStyle w:val="Vnbnnidung0"/>
              <w:spacing w:before="40" w:after="40"/>
              <w:ind w:left="29" w:firstLine="0"/>
              <w:jc w:val="both"/>
              <w:rPr>
                <w:color w:val="auto"/>
                <w:sz w:val="24"/>
                <w:szCs w:val="24"/>
                <w:lang w:val="en-US"/>
              </w:rPr>
            </w:pPr>
            <w:r w:rsidRPr="007400C9">
              <w:rPr>
                <w:color w:val="EE0000"/>
                <w:sz w:val="24"/>
                <w:szCs w:val="24"/>
                <w:lang w:val="en-US"/>
              </w:rPr>
              <w:t>3.</w:t>
            </w:r>
            <w:r w:rsidRPr="00D7656E">
              <w:rPr>
                <w:color w:val="auto"/>
                <w:sz w:val="24"/>
                <w:szCs w:val="24"/>
                <w:lang w:val="en-US"/>
              </w:rPr>
              <w:t xml:space="preserve"> Trong thời hạn 05 (năm) ngày làm việc, kể từ ngày nhận hồ sơ, Thường trực Hội đồng phải tổ chức xác định, xác định lại </w:t>
            </w:r>
            <w:r w:rsidRPr="00D7656E">
              <w:rPr>
                <w:color w:val="auto"/>
                <w:sz w:val="24"/>
                <w:szCs w:val="24"/>
                <w:lang w:val="en-US"/>
              </w:rPr>
              <w:lastRenderedPageBreak/>
              <w:t>mức độ khuyết tật theo phương pháp, trình tự quy định tại Chương II Thông tư này; báo cáo Hội đồng về kết quả xác định, xác định lại mức độ khuyết tật.</w:t>
            </w:r>
          </w:p>
          <w:p w14:paraId="55D15CA9" w14:textId="77777777" w:rsidR="00D7656E" w:rsidRPr="00D7656E" w:rsidRDefault="00D7656E" w:rsidP="002F7CE5">
            <w:pPr>
              <w:pStyle w:val="Vnbnnidung0"/>
              <w:spacing w:before="40" w:after="40"/>
              <w:ind w:left="29" w:firstLine="0"/>
              <w:jc w:val="both"/>
              <w:rPr>
                <w:color w:val="auto"/>
                <w:sz w:val="24"/>
                <w:szCs w:val="24"/>
                <w:lang w:val="en-US"/>
              </w:rPr>
            </w:pPr>
            <w:r w:rsidRPr="007400C9">
              <w:rPr>
                <w:color w:val="EE0000"/>
                <w:sz w:val="24"/>
                <w:szCs w:val="24"/>
                <w:lang w:val="en-US"/>
              </w:rPr>
              <w:t>4.</w:t>
            </w:r>
            <w:r w:rsidRPr="00D7656E">
              <w:rPr>
                <w:color w:val="auto"/>
                <w:sz w:val="24"/>
                <w:szCs w:val="24"/>
                <w:lang w:val="en-US"/>
              </w:rPr>
              <w:t xml:space="preserve"> Trong thời hạn 02 (ba) ngày làm việc, kể từ ngày nhận được kết quả xác định, xác định lại mức độ khuyết tật, Chủ tịch Hội đồng triệu tập, tổ chức phiên họp theo quy định tại Khoản 2 Điều 4 Thông tư này để kết luận về dạng khuyết tật và mức độ khuyết tật.</w:t>
            </w:r>
          </w:p>
          <w:p w14:paraId="5BDC9EC7" w14:textId="77777777" w:rsidR="00D7656E" w:rsidRPr="00D7656E" w:rsidRDefault="00D7656E" w:rsidP="002F7CE5">
            <w:pPr>
              <w:pStyle w:val="Vnbnnidung0"/>
              <w:spacing w:before="40" w:after="40"/>
              <w:ind w:left="29" w:firstLine="0"/>
              <w:jc w:val="both"/>
              <w:rPr>
                <w:color w:val="auto"/>
                <w:sz w:val="24"/>
                <w:szCs w:val="24"/>
                <w:lang w:val="en-US"/>
              </w:rPr>
            </w:pPr>
            <w:r w:rsidRPr="007400C9">
              <w:rPr>
                <w:color w:val="EE0000"/>
                <w:sz w:val="24"/>
                <w:szCs w:val="24"/>
                <w:lang w:val="en-US"/>
              </w:rPr>
              <w:t>5.</w:t>
            </w:r>
            <w:r w:rsidRPr="00D7656E">
              <w:rPr>
                <w:color w:val="auto"/>
                <w:sz w:val="24"/>
                <w:szCs w:val="24"/>
                <w:lang w:val="en-US"/>
              </w:rPr>
              <w:t xml:space="preserve"> Biên bản kết luận của Hội đồng phải niêm yết công khai tại trụ sở Uy ban nhân dân cấp xã ít nhất 03 (ba) ngày làm việc. </w:t>
            </w:r>
          </w:p>
          <w:p w14:paraId="58FC06E3" w14:textId="622C8107" w:rsidR="00C227B5" w:rsidRPr="00610FB8" w:rsidRDefault="00D7656E" w:rsidP="002F7CE5">
            <w:pPr>
              <w:pStyle w:val="Vnbnnidung0"/>
              <w:spacing w:before="40" w:after="40"/>
              <w:ind w:left="29" w:firstLine="0"/>
              <w:jc w:val="both"/>
              <w:rPr>
                <w:b/>
                <w:bCs/>
                <w:color w:val="auto"/>
                <w:sz w:val="24"/>
                <w:szCs w:val="24"/>
              </w:rPr>
            </w:pPr>
            <w:r w:rsidRPr="00D7656E">
              <w:rPr>
                <w:color w:val="auto"/>
                <w:sz w:val="24"/>
                <w:szCs w:val="24"/>
                <w:lang w:val="en-US"/>
              </w:rPr>
              <w:t>Trường hợp người đề nghị xác định, xác định lại mức độ khuyết tật hoặc Cha, Mẹ, người đại dỉện hợp pháp của người đề nghị không đồng ý hoặc có khiếu nại, tố cáo về kết quả xác định, xác định lại mức độ khuyết tật thì Thường trực Hội đồng báo cáo Chủ tịch UBND cấp xã, hướng dẫn đối tượng lập hồ sơ đề nghị Hội đồng giám định y khoa cấp tỉnh thực hiện việc giám định mức độ khuyết tật theo quy định tại điểm b, điểm c Khoản 2 Điều 11 Thông tư này.</w:t>
            </w:r>
          </w:p>
        </w:tc>
        <w:tc>
          <w:tcPr>
            <w:tcW w:w="2409" w:type="dxa"/>
          </w:tcPr>
          <w:p w14:paraId="57A126FA" w14:textId="77777777" w:rsidR="00C227B5" w:rsidRPr="00610FB8" w:rsidRDefault="00C227B5" w:rsidP="002F7CE5">
            <w:pPr>
              <w:pStyle w:val="Vnbnnidung0"/>
              <w:spacing w:before="40" w:after="40"/>
              <w:ind w:left="360" w:firstLine="0"/>
              <w:jc w:val="center"/>
              <w:rPr>
                <w:b/>
                <w:bCs/>
                <w:color w:val="auto"/>
                <w:sz w:val="24"/>
                <w:szCs w:val="24"/>
                <w:lang w:val="en-US"/>
              </w:rPr>
            </w:pPr>
          </w:p>
        </w:tc>
      </w:tr>
      <w:tr w:rsidR="00D7656E" w:rsidRPr="00610FB8" w14:paraId="78A2650F" w14:textId="77777777" w:rsidTr="00C8328C">
        <w:tc>
          <w:tcPr>
            <w:tcW w:w="6374" w:type="dxa"/>
          </w:tcPr>
          <w:p w14:paraId="6C52FE66" w14:textId="77777777" w:rsidR="00D7656E" w:rsidRPr="00610FB8" w:rsidRDefault="00D7656E" w:rsidP="002F7CE5">
            <w:pPr>
              <w:pStyle w:val="Vnbnnidung0"/>
              <w:spacing w:before="40" w:after="40"/>
              <w:ind w:firstLine="0"/>
              <w:jc w:val="both"/>
              <w:rPr>
                <w:b/>
                <w:bCs/>
                <w:color w:val="auto"/>
                <w:sz w:val="24"/>
                <w:szCs w:val="24"/>
              </w:rPr>
            </w:pPr>
          </w:p>
        </w:tc>
        <w:tc>
          <w:tcPr>
            <w:tcW w:w="6379" w:type="dxa"/>
          </w:tcPr>
          <w:p w14:paraId="090BFB72" w14:textId="77777777" w:rsidR="00D7656E" w:rsidRPr="00D7656E" w:rsidRDefault="00D7656E" w:rsidP="002F7CE5">
            <w:pPr>
              <w:pStyle w:val="Vnbnnidung0"/>
              <w:spacing w:before="40" w:after="40"/>
              <w:ind w:left="29" w:firstLine="0"/>
              <w:jc w:val="both"/>
              <w:rPr>
                <w:b/>
                <w:bCs/>
                <w:color w:val="auto"/>
                <w:sz w:val="24"/>
                <w:szCs w:val="24"/>
                <w:lang w:val="en-US"/>
              </w:rPr>
            </w:pPr>
            <w:r w:rsidRPr="00D7656E">
              <w:rPr>
                <w:b/>
                <w:bCs/>
                <w:color w:val="auto"/>
                <w:sz w:val="24"/>
                <w:szCs w:val="24"/>
                <w:lang w:val="en-US"/>
              </w:rPr>
              <w:t>Điều 11. Thủ tục đề nghị giám định y khoa về mức độ khuyết tật</w:t>
            </w:r>
          </w:p>
          <w:p w14:paraId="2BB9F5CB" w14:textId="77777777" w:rsidR="00D7656E" w:rsidRPr="00D7656E" w:rsidRDefault="00D7656E" w:rsidP="002F7CE5">
            <w:pPr>
              <w:pStyle w:val="Vnbnnidung0"/>
              <w:spacing w:before="40" w:after="40"/>
              <w:ind w:left="29" w:firstLine="0"/>
              <w:jc w:val="both"/>
              <w:rPr>
                <w:color w:val="auto"/>
                <w:sz w:val="24"/>
                <w:szCs w:val="24"/>
                <w:lang w:val="en-US"/>
              </w:rPr>
            </w:pPr>
            <w:r w:rsidRPr="007400C9">
              <w:rPr>
                <w:color w:val="EE0000"/>
                <w:sz w:val="24"/>
                <w:szCs w:val="24"/>
                <w:lang w:val="en-US"/>
              </w:rPr>
              <w:t>1.</w:t>
            </w:r>
            <w:r w:rsidRPr="00D7656E">
              <w:rPr>
                <w:color w:val="auto"/>
                <w:sz w:val="24"/>
                <w:szCs w:val="24"/>
                <w:lang w:val="en-US"/>
              </w:rPr>
              <w:t xml:space="preserve"> Các trường hợp đề nghị Hội đồng giám định y khoa xác định mức độ khuyết tật:</w:t>
            </w:r>
          </w:p>
          <w:p w14:paraId="18173B20" w14:textId="77777777" w:rsidR="00D7656E" w:rsidRPr="00D7656E" w:rsidRDefault="00D7656E" w:rsidP="002F7CE5">
            <w:pPr>
              <w:pStyle w:val="Vnbnnidung0"/>
              <w:spacing w:before="40" w:after="40"/>
              <w:ind w:left="29" w:firstLine="0"/>
              <w:jc w:val="both"/>
              <w:rPr>
                <w:color w:val="auto"/>
                <w:sz w:val="24"/>
                <w:szCs w:val="24"/>
                <w:lang w:val="en-US"/>
              </w:rPr>
            </w:pPr>
            <w:r w:rsidRPr="007400C9">
              <w:rPr>
                <w:color w:val="EE0000"/>
                <w:sz w:val="24"/>
                <w:szCs w:val="24"/>
                <w:lang w:val="en-US"/>
              </w:rPr>
              <w:t>a)</w:t>
            </w:r>
            <w:r w:rsidRPr="00D7656E">
              <w:rPr>
                <w:color w:val="auto"/>
                <w:sz w:val="24"/>
                <w:szCs w:val="24"/>
                <w:lang w:val="en-US"/>
              </w:rPr>
              <w:t xml:space="preserve"> Người đề nghị xác định mức độ khuyết tật đã được Hội đồng xác định mức độ khuyết tật cấp xã thực hiện nhưng không đưa </w:t>
            </w:r>
            <w:r w:rsidRPr="00D7656E">
              <w:rPr>
                <w:color w:val="auto"/>
                <w:sz w:val="24"/>
                <w:szCs w:val="24"/>
                <w:lang w:val="en-US"/>
              </w:rPr>
              <w:lastRenderedPageBreak/>
              <w:t>ra được kết luận về mức độ khuyết tật;</w:t>
            </w:r>
          </w:p>
          <w:p w14:paraId="4E43EDF3" w14:textId="77777777" w:rsidR="00D7656E" w:rsidRPr="00D7656E" w:rsidRDefault="00D7656E" w:rsidP="002F7CE5">
            <w:pPr>
              <w:pStyle w:val="Vnbnnidung0"/>
              <w:spacing w:before="40" w:after="40"/>
              <w:ind w:left="29" w:firstLine="0"/>
              <w:jc w:val="both"/>
              <w:rPr>
                <w:color w:val="auto"/>
                <w:sz w:val="24"/>
                <w:szCs w:val="24"/>
                <w:lang w:val="en-US"/>
              </w:rPr>
            </w:pPr>
            <w:r w:rsidRPr="007400C9">
              <w:rPr>
                <w:color w:val="EE0000"/>
                <w:sz w:val="24"/>
                <w:szCs w:val="24"/>
                <w:lang w:val="en-US"/>
              </w:rPr>
              <w:t>b)</w:t>
            </w:r>
            <w:r w:rsidRPr="00D7656E">
              <w:rPr>
                <w:color w:val="auto"/>
                <w:sz w:val="24"/>
                <w:szCs w:val="24"/>
                <w:lang w:val="en-US"/>
              </w:rPr>
              <w:t xml:space="preserve"> Người khuyết tật hoặc đại diện hợp pháp của người khuyết tật không đồng ý với kết luận của Hội đồng xác định mức độ khuyết tật cấp xã;</w:t>
            </w:r>
          </w:p>
          <w:p w14:paraId="1F0C6D61" w14:textId="77777777" w:rsidR="00D7656E" w:rsidRPr="00D7656E" w:rsidRDefault="00D7656E" w:rsidP="002F7CE5">
            <w:pPr>
              <w:pStyle w:val="Vnbnnidung0"/>
              <w:spacing w:before="40" w:after="40"/>
              <w:ind w:left="29" w:firstLine="0"/>
              <w:jc w:val="both"/>
              <w:rPr>
                <w:color w:val="auto"/>
                <w:sz w:val="24"/>
                <w:szCs w:val="24"/>
                <w:lang w:val="en-US"/>
              </w:rPr>
            </w:pPr>
            <w:r w:rsidRPr="007400C9">
              <w:rPr>
                <w:color w:val="EE0000"/>
                <w:sz w:val="24"/>
                <w:szCs w:val="24"/>
                <w:lang w:val="en-US"/>
              </w:rPr>
              <w:t>c)</w:t>
            </w:r>
            <w:r w:rsidRPr="00D7656E">
              <w:rPr>
                <w:color w:val="auto"/>
                <w:sz w:val="24"/>
                <w:szCs w:val="24"/>
                <w:lang w:val="en-US"/>
              </w:rPr>
              <w:t xml:space="preserve"> Người khuyết tật hoặc đại diện hợp pháp của người khuyết tật hoặc cá nhân hoặc cơ quan hoặc tổ chức có bằng chứng xác thực về việc xác định mức độ khuyết tật của Hội đồng xác định mức độ khuyết tật cấp xã không khách quan, không chính xác.</w:t>
            </w:r>
          </w:p>
          <w:p w14:paraId="3ACCDD82" w14:textId="77777777" w:rsidR="00D7656E" w:rsidRPr="00D7656E" w:rsidRDefault="00D7656E" w:rsidP="002F7CE5">
            <w:pPr>
              <w:pStyle w:val="Vnbnnidung0"/>
              <w:spacing w:before="40" w:after="40"/>
              <w:ind w:left="29" w:firstLine="0"/>
              <w:jc w:val="both"/>
              <w:rPr>
                <w:color w:val="auto"/>
                <w:sz w:val="24"/>
                <w:szCs w:val="24"/>
                <w:lang w:val="en-US"/>
              </w:rPr>
            </w:pPr>
            <w:r w:rsidRPr="007400C9">
              <w:rPr>
                <w:color w:val="EE0000"/>
                <w:sz w:val="24"/>
                <w:szCs w:val="24"/>
                <w:lang w:val="en-US"/>
              </w:rPr>
              <w:t>2.</w:t>
            </w:r>
            <w:r w:rsidRPr="00D7656E">
              <w:rPr>
                <w:color w:val="auto"/>
                <w:sz w:val="24"/>
                <w:szCs w:val="24"/>
                <w:lang w:val="en-US"/>
              </w:rPr>
              <w:t xml:space="preserve"> Hồ sơ đề nghị giám định y khoa:</w:t>
            </w:r>
          </w:p>
          <w:p w14:paraId="605A91B3" w14:textId="77777777" w:rsidR="00D7656E" w:rsidRPr="00D7656E" w:rsidRDefault="00D7656E" w:rsidP="002F7CE5">
            <w:pPr>
              <w:pStyle w:val="Vnbnnidung0"/>
              <w:spacing w:before="40" w:after="40"/>
              <w:ind w:left="29" w:firstLine="0"/>
              <w:jc w:val="both"/>
              <w:rPr>
                <w:color w:val="auto"/>
                <w:sz w:val="24"/>
                <w:szCs w:val="24"/>
                <w:lang w:val="en-US"/>
              </w:rPr>
            </w:pPr>
            <w:r w:rsidRPr="007400C9">
              <w:rPr>
                <w:color w:val="EE0000"/>
                <w:sz w:val="24"/>
                <w:szCs w:val="24"/>
                <w:lang w:val="en-US"/>
              </w:rPr>
              <w:t>a)</w:t>
            </w:r>
            <w:r w:rsidRPr="00D7656E">
              <w:rPr>
                <w:color w:val="auto"/>
                <w:sz w:val="24"/>
                <w:szCs w:val="24"/>
                <w:lang w:val="en-US"/>
              </w:rPr>
              <w:t xml:space="preserve"> Hồ sơ đề nghị đối với trường hợp quy định tại điểm a Khoản 1 Điều này, gồm:</w:t>
            </w:r>
          </w:p>
          <w:p w14:paraId="24845889" w14:textId="6D34A5B0" w:rsidR="0099516C" w:rsidRPr="0099516C" w:rsidRDefault="00D7656E" w:rsidP="0099516C">
            <w:pPr>
              <w:pStyle w:val="Vnbnnidung0"/>
              <w:spacing w:before="40" w:after="40"/>
              <w:ind w:left="29" w:firstLine="0"/>
              <w:jc w:val="both"/>
              <w:rPr>
                <w:color w:val="EE0000"/>
                <w:sz w:val="24"/>
                <w:szCs w:val="24"/>
                <w:lang w:val="en-US"/>
              </w:rPr>
            </w:pPr>
            <w:r w:rsidRPr="00D7656E">
              <w:rPr>
                <w:color w:val="auto"/>
                <w:sz w:val="24"/>
                <w:szCs w:val="24"/>
                <w:lang w:val="en-US"/>
              </w:rPr>
              <w:t xml:space="preserve">- Văn bản giới thiệu của Ủy ban nhân dân cấp xã nơi đối tượng cư trú về việc giám định mức độ khuyết tật </w:t>
            </w:r>
            <w:r w:rsidR="0099516C" w:rsidRPr="0099516C">
              <w:rPr>
                <w:color w:val="EE0000"/>
                <w:sz w:val="24"/>
                <w:szCs w:val="24"/>
                <w:lang w:val="en-US"/>
              </w:rPr>
              <w:t xml:space="preserve">(Mẫu số </w:t>
            </w:r>
            <w:r w:rsidR="003D251F">
              <w:rPr>
                <w:color w:val="EE0000"/>
                <w:sz w:val="24"/>
                <w:szCs w:val="24"/>
                <w:lang w:val="en-US"/>
              </w:rPr>
              <w:t>7</w:t>
            </w:r>
            <w:r w:rsidR="0099516C" w:rsidRPr="0099516C">
              <w:rPr>
                <w:color w:val="EE0000"/>
                <w:sz w:val="24"/>
                <w:szCs w:val="24"/>
                <w:lang w:val="en-US"/>
              </w:rPr>
              <w:t xml:space="preserve"> tại Phụ lục ban hành kèm theo Thông tư này);</w:t>
            </w:r>
          </w:p>
          <w:p w14:paraId="13F9F544" w14:textId="77777777" w:rsidR="00D7656E" w:rsidRPr="00D7656E" w:rsidRDefault="00D7656E" w:rsidP="002F7CE5">
            <w:pPr>
              <w:pStyle w:val="Vnbnnidung0"/>
              <w:spacing w:before="40" w:after="40"/>
              <w:ind w:left="29" w:firstLine="0"/>
              <w:jc w:val="both"/>
              <w:rPr>
                <w:color w:val="auto"/>
                <w:sz w:val="24"/>
                <w:szCs w:val="24"/>
                <w:lang w:val="en-US"/>
              </w:rPr>
            </w:pPr>
            <w:r w:rsidRPr="00D7656E">
              <w:rPr>
                <w:color w:val="auto"/>
                <w:sz w:val="24"/>
                <w:szCs w:val="24"/>
                <w:lang w:val="en-US"/>
              </w:rPr>
              <w:t>- 01 bản sao Biên bản họp của Hội đồng xác định mức độ khuyết tật cấp xã, trong biên bản ghi rõ Hội đồng xác định mức độ khuyết tật không đưa ra được kết luận về mức độ khuyết tật;</w:t>
            </w:r>
          </w:p>
          <w:p w14:paraId="7742E879" w14:textId="7E5C0E2E" w:rsidR="00D7656E" w:rsidRPr="00D7656E" w:rsidRDefault="00D7656E" w:rsidP="002F7CE5">
            <w:pPr>
              <w:pStyle w:val="Vnbnnidung0"/>
              <w:spacing w:before="40" w:after="40"/>
              <w:ind w:left="29" w:firstLine="0"/>
              <w:jc w:val="both"/>
              <w:rPr>
                <w:color w:val="auto"/>
                <w:sz w:val="24"/>
                <w:szCs w:val="24"/>
                <w:lang w:val="en-US"/>
              </w:rPr>
            </w:pPr>
            <w:r w:rsidRPr="00D7656E">
              <w:rPr>
                <w:color w:val="auto"/>
                <w:sz w:val="24"/>
                <w:szCs w:val="24"/>
                <w:lang w:val="en-US"/>
              </w:rPr>
              <w:t>- 01 bản sao các giấy tờ khám bệnh, chữa bệnh, tật:</w:t>
            </w:r>
            <w:r w:rsidR="00EE1AE1">
              <w:rPr>
                <w:color w:val="auto"/>
                <w:sz w:val="24"/>
                <w:szCs w:val="24"/>
                <w:lang w:val="en-US"/>
              </w:rPr>
              <w:t xml:space="preserve"> Giấy ra viện, giấy phẫu thuật,</w:t>
            </w:r>
            <w:r w:rsidRPr="00D7656E">
              <w:rPr>
                <w:color w:val="auto"/>
                <w:sz w:val="24"/>
                <w:szCs w:val="24"/>
                <w:lang w:val="en-US"/>
              </w:rPr>
              <w:t xml:space="preserve"> Biên bản giám định y khoa của Hội đồng Giám định y khoa lần gần nhất và các giấy tờ liên quan khác (nếu có).</w:t>
            </w:r>
          </w:p>
          <w:p w14:paraId="5CDD61B1" w14:textId="77777777" w:rsidR="00D7656E" w:rsidRPr="00D7656E" w:rsidRDefault="00D7656E" w:rsidP="002F7CE5">
            <w:pPr>
              <w:pStyle w:val="Vnbnnidung0"/>
              <w:spacing w:before="40" w:after="40"/>
              <w:ind w:left="29" w:firstLine="0"/>
              <w:jc w:val="both"/>
              <w:rPr>
                <w:color w:val="auto"/>
                <w:sz w:val="24"/>
                <w:szCs w:val="24"/>
                <w:lang w:val="en-US"/>
              </w:rPr>
            </w:pPr>
            <w:r w:rsidRPr="007400C9">
              <w:rPr>
                <w:color w:val="EE0000"/>
                <w:sz w:val="24"/>
                <w:szCs w:val="24"/>
                <w:lang w:val="en-US"/>
              </w:rPr>
              <w:t>b)</w:t>
            </w:r>
            <w:r w:rsidRPr="00D7656E">
              <w:rPr>
                <w:color w:val="auto"/>
                <w:sz w:val="24"/>
                <w:szCs w:val="24"/>
                <w:lang w:val="en-US"/>
              </w:rPr>
              <w:t xml:space="preserve"> Hồ sơ đề nghị đối với trường hợp điểm b Khoản 1 Điều này gồm:</w:t>
            </w:r>
          </w:p>
          <w:p w14:paraId="33F9A755" w14:textId="599C2BD5" w:rsidR="00D7656E" w:rsidRPr="00D7656E" w:rsidRDefault="00D7656E" w:rsidP="002F7CE5">
            <w:pPr>
              <w:pStyle w:val="Vnbnnidung0"/>
              <w:spacing w:before="40" w:after="40"/>
              <w:ind w:left="29" w:firstLine="0"/>
              <w:jc w:val="both"/>
              <w:rPr>
                <w:color w:val="auto"/>
                <w:sz w:val="24"/>
                <w:szCs w:val="24"/>
                <w:lang w:val="en-US"/>
              </w:rPr>
            </w:pPr>
            <w:r w:rsidRPr="00D7656E">
              <w:rPr>
                <w:color w:val="auto"/>
                <w:sz w:val="24"/>
                <w:szCs w:val="24"/>
                <w:lang w:val="en-US"/>
              </w:rPr>
              <w:t xml:space="preserve">- Văn bản giới thiệu của Ủy ban nhân dân cấp xã nơi đối tượng cư trú về việc giám định mức độ khuyết tật </w:t>
            </w:r>
            <w:r w:rsidRPr="003D251F">
              <w:rPr>
                <w:color w:val="EE0000"/>
                <w:sz w:val="24"/>
                <w:szCs w:val="24"/>
                <w:lang w:val="en-US"/>
              </w:rPr>
              <w:t xml:space="preserve">(Mẫu </w:t>
            </w:r>
            <w:r w:rsidR="003D251F" w:rsidRPr="003D251F">
              <w:rPr>
                <w:color w:val="EE0000"/>
                <w:sz w:val="24"/>
                <w:szCs w:val="24"/>
                <w:lang w:val="en-US"/>
              </w:rPr>
              <w:t>số 7</w:t>
            </w:r>
            <w:r w:rsidRPr="003D251F">
              <w:rPr>
                <w:color w:val="EE0000"/>
                <w:sz w:val="24"/>
                <w:szCs w:val="24"/>
                <w:lang w:val="en-US"/>
              </w:rPr>
              <w:t xml:space="preserve"> tại Phụ lục ban hành kèm Thông tư này</w:t>
            </w:r>
            <w:r w:rsidR="003D251F" w:rsidRPr="003D251F">
              <w:rPr>
                <w:color w:val="EE0000"/>
                <w:sz w:val="24"/>
                <w:szCs w:val="24"/>
                <w:lang w:val="en-US"/>
              </w:rPr>
              <w:t>)</w:t>
            </w:r>
            <w:r w:rsidRPr="003D251F">
              <w:rPr>
                <w:color w:val="EE0000"/>
                <w:sz w:val="24"/>
                <w:szCs w:val="24"/>
                <w:lang w:val="en-US"/>
              </w:rPr>
              <w:t xml:space="preserve">. </w:t>
            </w:r>
            <w:r w:rsidRPr="00D7656E">
              <w:rPr>
                <w:color w:val="auto"/>
                <w:sz w:val="24"/>
                <w:szCs w:val="24"/>
                <w:lang w:val="en-US"/>
              </w:rPr>
              <w:t xml:space="preserve"> </w:t>
            </w:r>
          </w:p>
          <w:p w14:paraId="0B952E2A" w14:textId="77777777" w:rsidR="00D7656E" w:rsidRPr="00D7656E" w:rsidRDefault="00D7656E" w:rsidP="002F7CE5">
            <w:pPr>
              <w:pStyle w:val="Vnbnnidung0"/>
              <w:spacing w:before="40" w:after="40"/>
              <w:ind w:left="29" w:firstLine="0"/>
              <w:jc w:val="both"/>
              <w:rPr>
                <w:color w:val="auto"/>
                <w:sz w:val="24"/>
                <w:szCs w:val="24"/>
                <w:lang w:val="en-US"/>
              </w:rPr>
            </w:pPr>
            <w:r w:rsidRPr="00D7656E">
              <w:rPr>
                <w:color w:val="auto"/>
                <w:sz w:val="24"/>
                <w:szCs w:val="24"/>
                <w:lang w:val="en-US"/>
              </w:rPr>
              <w:t xml:space="preserve">- 01 bản sao Biên bản họp của Hội đồng xác định mức độ khuyết tật cấp xã; </w:t>
            </w:r>
          </w:p>
          <w:p w14:paraId="7518C344" w14:textId="7F28AA00" w:rsidR="00D7656E" w:rsidRPr="003D251F" w:rsidRDefault="00D7656E" w:rsidP="002F7CE5">
            <w:pPr>
              <w:pStyle w:val="Vnbnnidung0"/>
              <w:spacing w:before="40" w:after="40"/>
              <w:ind w:left="29" w:firstLine="0"/>
              <w:jc w:val="both"/>
              <w:rPr>
                <w:color w:val="EE0000"/>
                <w:sz w:val="24"/>
                <w:szCs w:val="24"/>
                <w:lang w:val="en-US"/>
              </w:rPr>
            </w:pPr>
            <w:r w:rsidRPr="00D7656E">
              <w:rPr>
                <w:color w:val="auto"/>
                <w:sz w:val="24"/>
                <w:szCs w:val="24"/>
                <w:lang w:val="en-US"/>
              </w:rPr>
              <w:t xml:space="preserve">- Văn bản kiến nghị của người khuyết tật hoặc đại diện hợp pháp của người khuyết tật về kết luận của Hội đồng xác định mức độ khuyết tật </w:t>
            </w:r>
            <w:r w:rsidRPr="003D251F">
              <w:rPr>
                <w:color w:val="EE0000"/>
                <w:sz w:val="24"/>
                <w:szCs w:val="24"/>
                <w:lang w:val="en-US"/>
              </w:rPr>
              <w:t xml:space="preserve">(Mẫu </w:t>
            </w:r>
            <w:r w:rsidR="003D251F" w:rsidRPr="003D251F">
              <w:rPr>
                <w:color w:val="EE0000"/>
                <w:sz w:val="24"/>
                <w:szCs w:val="24"/>
                <w:lang w:val="en-US"/>
              </w:rPr>
              <w:t>số 8</w:t>
            </w:r>
            <w:r w:rsidRPr="003D251F">
              <w:rPr>
                <w:color w:val="EE0000"/>
                <w:sz w:val="24"/>
                <w:szCs w:val="24"/>
                <w:lang w:val="en-US"/>
              </w:rPr>
              <w:t xml:space="preserve"> tại Phụ lục ban hành kèm Thông tư này</w:t>
            </w:r>
            <w:r w:rsidR="003D251F" w:rsidRPr="003D251F">
              <w:rPr>
                <w:color w:val="EE0000"/>
                <w:sz w:val="24"/>
                <w:szCs w:val="24"/>
                <w:lang w:val="en-US"/>
              </w:rPr>
              <w:t>)</w:t>
            </w:r>
            <w:r w:rsidRPr="003D251F">
              <w:rPr>
                <w:color w:val="EE0000"/>
                <w:sz w:val="24"/>
                <w:szCs w:val="24"/>
                <w:lang w:val="en-US"/>
              </w:rPr>
              <w:t xml:space="preserve">. </w:t>
            </w:r>
          </w:p>
          <w:p w14:paraId="520808E1" w14:textId="77777777" w:rsidR="00D7656E" w:rsidRPr="00D7656E" w:rsidRDefault="00D7656E" w:rsidP="002F7CE5">
            <w:pPr>
              <w:pStyle w:val="Vnbnnidung0"/>
              <w:spacing w:before="40" w:after="40"/>
              <w:ind w:left="29" w:firstLine="0"/>
              <w:jc w:val="both"/>
              <w:rPr>
                <w:color w:val="auto"/>
                <w:sz w:val="24"/>
                <w:szCs w:val="24"/>
                <w:lang w:val="en-US"/>
              </w:rPr>
            </w:pPr>
            <w:r w:rsidRPr="007400C9">
              <w:rPr>
                <w:color w:val="EE0000"/>
                <w:sz w:val="24"/>
                <w:szCs w:val="24"/>
                <w:lang w:val="en-US"/>
              </w:rPr>
              <w:t>c)</w:t>
            </w:r>
            <w:r w:rsidRPr="00D7656E">
              <w:rPr>
                <w:color w:val="auto"/>
                <w:sz w:val="24"/>
                <w:szCs w:val="24"/>
                <w:lang w:val="en-US"/>
              </w:rPr>
              <w:t xml:space="preserve"> Hồ sơ đề nghị đối với trường hợp quy định tại điểm c Khoản </w:t>
            </w:r>
            <w:r w:rsidRPr="00D7656E">
              <w:rPr>
                <w:color w:val="auto"/>
                <w:sz w:val="24"/>
                <w:szCs w:val="24"/>
                <w:lang w:val="en-US"/>
              </w:rPr>
              <w:lastRenderedPageBreak/>
              <w:t>1 Điều này gồm:</w:t>
            </w:r>
          </w:p>
          <w:p w14:paraId="19497F46" w14:textId="77777777" w:rsidR="00D7656E" w:rsidRPr="00D7656E" w:rsidRDefault="00D7656E" w:rsidP="002F7CE5">
            <w:pPr>
              <w:pStyle w:val="Vnbnnidung0"/>
              <w:spacing w:before="40" w:after="40"/>
              <w:ind w:left="29" w:firstLine="0"/>
              <w:jc w:val="both"/>
              <w:rPr>
                <w:color w:val="auto"/>
                <w:sz w:val="24"/>
                <w:szCs w:val="24"/>
                <w:lang w:val="en-US"/>
              </w:rPr>
            </w:pPr>
            <w:r w:rsidRPr="00D7656E">
              <w:rPr>
                <w:color w:val="auto"/>
                <w:sz w:val="24"/>
                <w:szCs w:val="24"/>
                <w:lang w:val="en-US"/>
              </w:rPr>
              <w:t>- Các giấy tờ theo quy định tại điểm b Khoản 2 Điều này.</w:t>
            </w:r>
          </w:p>
          <w:p w14:paraId="33A46A9C" w14:textId="77777777" w:rsidR="00D7656E" w:rsidRPr="00D7656E" w:rsidRDefault="00D7656E" w:rsidP="002F7CE5">
            <w:pPr>
              <w:pStyle w:val="Vnbnnidung0"/>
              <w:spacing w:before="40" w:after="40"/>
              <w:ind w:left="29" w:firstLine="0"/>
              <w:jc w:val="both"/>
              <w:rPr>
                <w:color w:val="auto"/>
                <w:sz w:val="24"/>
                <w:szCs w:val="24"/>
                <w:lang w:val="en-US"/>
              </w:rPr>
            </w:pPr>
            <w:r w:rsidRPr="00D7656E">
              <w:rPr>
                <w:color w:val="auto"/>
                <w:sz w:val="24"/>
                <w:szCs w:val="24"/>
                <w:lang w:val="en-US"/>
              </w:rPr>
              <w:t>- Bằng chứng xác thực về việc xác định mức độ khuyết tật của Hội đồng xác định mức độ khuyết tật cấp xã không khách quan, không chính xác thể hiện qua biên bản, giấy kiến nghị, ảnh chụp, băng ghi âm hoặc các hình thức thể hiện khác.</w:t>
            </w:r>
          </w:p>
          <w:p w14:paraId="46F68CDC" w14:textId="16AE1F3A" w:rsidR="00D7656E" w:rsidRPr="00610FB8" w:rsidRDefault="00D7656E" w:rsidP="002F7CE5">
            <w:pPr>
              <w:pStyle w:val="Vnbnnidung0"/>
              <w:spacing w:before="40" w:after="40"/>
              <w:ind w:left="29" w:firstLine="0"/>
              <w:jc w:val="both"/>
              <w:rPr>
                <w:b/>
                <w:bCs/>
                <w:color w:val="auto"/>
                <w:sz w:val="24"/>
                <w:szCs w:val="24"/>
              </w:rPr>
            </w:pPr>
            <w:r w:rsidRPr="007400C9">
              <w:rPr>
                <w:color w:val="EE0000"/>
                <w:sz w:val="24"/>
                <w:szCs w:val="24"/>
                <w:lang w:val="en-US"/>
              </w:rPr>
              <w:t>3.</w:t>
            </w:r>
            <w:r w:rsidRPr="00D7656E">
              <w:rPr>
                <w:color w:val="auto"/>
                <w:sz w:val="24"/>
                <w:szCs w:val="24"/>
                <w:lang w:val="en-US"/>
              </w:rPr>
              <w:t xml:space="preserve"> Trình tự giám định y khoa, giám định y khoa phúc quyết, giám định y khoa phúc quyết lần cuối thực hiện theo quy định tại Thông tư số 01/2023/TT-BYT ngày 01 tháng 2 năm 2023 của Bộ trưởng Bộ Y tế quy định chi tiết về hoạt động và mối quan hệ công tác của Hội đồng giám định y khoa các cấp.</w:t>
            </w:r>
          </w:p>
        </w:tc>
        <w:tc>
          <w:tcPr>
            <w:tcW w:w="2409" w:type="dxa"/>
          </w:tcPr>
          <w:p w14:paraId="7B86ACDC" w14:textId="77777777" w:rsidR="00D7656E" w:rsidRPr="00610FB8" w:rsidRDefault="00D7656E" w:rsidP="002F7CE5">
            <w:pPr>
              <w:pStyle w:val="Vnbnnidung0"/>
              <w:spacing w:before="40" w:after="40"/>
              <w:ind w:left="360" w:firstLine="0"/>
              <w:jc w:val="center"/>
              <w:rPr>
                <w:b/>
                <w:bCs/>
                <w:color w:val="auto"/>
                <w:sz w:val="24"/>
                <w:szCs w:val="24"/>
                <w:lang w:val="en-US"/>
              </w:rPr>
            </w:pPr>
          </w:p>
        </w:tc>
      </w:tr>
      <w:tr w:rsidR="00C227B5" w:rsidRPr="00610FB8" w14:paraId="373109B9" w14:textId="77777777" w:rsidTr="00C8328C">
        <w:tc>
          <w:tcPr>
            <w:tcW w:w="6374" w:type="dxa"/>
          </w:tcPr>
          <w:p w14:paraId="4532AEFF" w14:textId="03E15A21" w:rsidR="00C227B5" w:rsidRPr="00610FB8" w:rsidRDefault="00C227B5" w:rsidP="002F7CE5">
            <w:pPr>
              <w:pStyle w:val="Vnbnnidung0"/>
              <w:spacing w:before="40" w:after="40"/>
              <w:ind w:firstLine="0"/>
              <w:jc w:val="both"/>
              <w:rPr>
                <w:color w:val="auto"/>
                <w:sz w:val="24"/>
                <w:szCs w:val="24"/>
              </w:rPr>
            </w:pPr>
            <w:bookmarkStart w:id="52" w:name="bookmark61"/>
            <w:bookmarkEnd w:id="52"/>
            <w:r w:rsidRPr="00610FB8">
              <w:rPr>
                <w:b/>
                <w:bCs/>
                <w:color w:val="auto"/>
                <w:sz w:val="24"/>
                <w:szCs w:val="24"/>
              </w:rPr>
              <w:lastRenderedPageBreak/>
              <w:t>Điều 6. Thủ tục và trình tự cấp Giấy xác nhận</w:t>
            </w:r>
            <w:r>
              <w:rPr>
                <w:b/>
                <w:bCs/>
                <w:color w:val="auto"/>
                <w:sz w:val="24"/>
                <w:szCs w:val="24"/>
                <w:lang w:val="en-US"/>
              </w:rPr>
              <w:t xml:space="preserve"> </w:t>
            </w:r>
            <w:r w:rsidRPr="00610FB8">
              <w:rPr>
                <w:b/>
                <w:bCs/>
                <w:color w:val="auto"/>
                <w:sz w:val="24"/>
                <w:szCs w:val="24"/>
              </w:rPr>
              <w:t>khuyết tật</w:t>
            </w:r>
          </w:p>
          <w:p w14:paraId="44703C49" w14:textId="36503BD8" w:rsidR="00C227B5" w:rsidRPr="00610FB8" w:rsidRDefault="00C227B5" w:rsidP="002F7CE5">
            <w:pPr>
              <w:pStyle w:val="Vnbnnidung0"/>
              <w:tabs>
                <w:tab w:val="left" w:pos="1580"/>
              </w:tabs>
              <w:spacing w:before="40" w:after="40"/>
              <w:ind w:firstLine="0"/>
              <w:jc w:val="both"/>
              <w:rPr>
                <w:color w:val="auto"/>
                <w:sz w:val="24"/>
                <w:szCs w:val="24"/>
              </w:rPr>
            </w:pPr>
            <w:bookmarkStart w:id="53" w:name="bookmark64"/>
            <w:bookmarkEnd w:id="53"/>
            <w:r w:rsidRPr="00610FB8">
              <w:rPr>
                <w:color w:val="auto"/>
                <w:sz w:val="24"/>
                <w:szCs w:val="24"/>
                <w:lang w:val="en-US"/>
              </w:rPr>
              <w:t xml:space="preserve">1. </w:t>
            </w:r>
            <w:r w:rsidRPr="00610FB8">
              <w:rPr>
                <w:color w:val="auto"/>
                <w:sz w:val="24"/>
                <w:szCs w:val="24"/>
              </w:rPr>
              <w:t xml:space="preserve">Đối với trường hợp do Hội đồng thực hiện, trong thời hạn 05 ngày làm việc, </w:t>
            </w:r>
            <w:r w:rsidR="00210283">
              <w:rPr>
                <w:color w:val="auto"/>
                <w:sz w:val="24"/>
                <w:szCs w:val="24"/>
                <w:lang w:val="en-US"/>
              </w:rPr>
              <w:t>kể</w:t>
            </w:r>
            <w:r w:rsidRPr="00610FB8">
              <w:rPr>
                <w:color w:val="auto"/>
                <w:sz w:val="24"/>
                <w:szCs w:val="24"/>
              </w:rPr>
              <w:t xml:space="preserve"> từ ngày có biên bản kết </w:t>
            </w:r>
            <w:r w:rsidR="00210283">
              <w:rPr>
                <w:color w:val="auto"/>
                <w:sz w:val="24"/>
                <w:szCs w:val="24"/>
                <w:lang w:val="en-US"/>
              </w:rPr>
              <w:t>luận</w:t>
            </w:r>
            <w:r w:rsidRPr="00610FB8">
              <w:rPr>
                <w:color w:val="auto"/>
                <w:sz w:val="24"/>
                <w:szCs w:val="24"/>
              </w:rPr>
              <w:t xml:space="preserve"> của Hội đồng về dạng khuyết tật và mức độ khuyết tật, Chủ tịch ủy ban nhân cấp xã niêm yết, thông báo công khai kết luận của Hội </w:t>
            </w:r>
            <w:r w:rsidR="00B10071" w:rsidRPr="00B10071">
              <w:rPr>
                <w:bCs/>
                <w:color w:val="auto"/>
                <w:sz w:val="24"/>
                <w:szCs w:val="24"/>
                <w:lang w:val="en-US"/>
              </w:rPr>
              <w:t>đồng</w:t>
            </w:r>
            <w:r w:rsidR="00B10071" w:rsidRPr="00610FB8">
              <w:rPr>
                <w:color w:val="auto"/>
                <w:sz w:val="24"/>
                <w:szCs w:val="24"/>
              </w:rPr>
              <w:t xml:space="preserve"> </w:t>
            </w:r>
            <w:r w:rsidRPr="00610FB8">
              <w:rPr>
                <w:color w:val="auto"/>
                <w:sz w:val="24"/>
                <w:szCs w:val="24"/>
              </w:rPr>
              <w:t xml:space="preserve">tại trụ sở </w:t>
            </w:r>
            <w:r w:rsidR="002262A2">
              <w:rPr>
                <w:color w:val="auto"/>
                <w:sz w:val="24"/>
                <w:szCs w:val="24"/>
                <w:lang w:val="en-US"/>
              </w:rPr>
              <w:t>Ủy</w:t>
            </w:r>
            <w:r w:rsidRPr="00610FB8">
              <w:rPr>
                <w:color w:val="auto"/>
                <w:sz w:val="24"/>
                <w:szCs w:val="24"/>
              </w:rPr>
              <w:t xml:space="preserve"> ban nhân dân cấp xã và cấp Giấy xác nhận khuyết tật. Trường hợp có khiếu nại, tố cáo hoặc không đồng ý với kết luận của Hội đồng thì trong thời hạn 05 ngày làm việc, Hội đồng tiến hành xác minh, thẩm tra, </w:t>
            </w:r>
            <w:r w:rsidR="002262A2">
              <w:rPr>
                <w:color w:val="auto"/>
                <w:sz w:val="24"/>
                <w:szCs w:val="24"/>
                <w:lang w:val="en-US"/>
              </w:rPr>
              <w:t>kết</w:t>
            </w:r>
            <w:r w:rsidRPr="00610FB8">
              <w:rPr>
                <w:color w:val="auto"/>
                <w:sz w:val="24"/>
                <w:szCs w:val="24"/>
              </w:rPr>
              <w:t xml:space="preserve"> luận cụ thể và </w:t>
            </w:r>
            <w:r w:rsidR="002262A2">
              <w:rPr>
                <w:color w:val="auto"/>
                <w:sz w:val="24"/>
                <w:szCs w:val="24"/>
                <w:lang w:val="en-US"/>
              </w:rPr>
              <w:t>trả</w:t>
            </w:r>
            <w:r w:rsidRPr="00610FB8">
              <w:rPr>
                <w:color w:val="auto"/>
                <w:sz w:val="24"/>
                <w:szCs w:val="24"/>
              </w:rPr>
              <w:t xml:space="preserve"> lời bằng văn bản cho người khiếu nại, tố cáo.</w:t>
            </w:r>
          </w:p>
          <w:p w14:paraId="67EF7439" w14:textId="25566D8C" w:rsidR="00C227B5" w:rsidRPr="00610FB8" w:rsidRDefault="00C227B5" w:rsidP="002F7CE5">
            <w:pPr>
              <w:pStyle w:val="Vnbnnidung0"/>
              <w:tabs>
                <w:tab w:val="left" w:pos="1569"/>
              </w:tabs>
              <w:spacing w:before="40" w:after="40"/>
              <w:ind w:firstLine="0"/>
              <w:jc w:val="both"/>
              <w:rPr>
                <w:b/>
                <w:bCs/>
                <w:color w:val="auto"/>
                <w:sz w:val="24"/>
                <w:szCs w:val="24"/>
                <w:lang w:val="en-US"/>
              </w:rPr>
            </w:pPr>
            <w:bookmarkStart w:id="54" w:name="bookmark65"/>
            <w:bookmarkEnd w:id="54"/>
            <w:r w:rsidRPr="00610FB8">
              <w:rPr>
                <w:color w:val="auto"/>
                <w:sz w:val="24"/>
                <w:szCs w:val="24"/>
                <w:lang w:val="en-US"/>
              </w:rPr>
              <w:t xml:space="preserve">2. </w:t>
            </w:r>
            <w:r w:rsidRPr="00610FB8">
              <w:rPr>
                <w:color w:val="auto"/>
                <w:sz w:val="24"/>
                <w:szCs w:val="24"/>
              </w:rPr>
              <w:t xml:space="preserve">Đối với trường hợp do Hội đồng giám định y khoa xác định, kết luận về dạng khuyết tật và mức độ khuyết tật, trong thời hạn 05 ngày làm việc kể từ khi nhận được kết luận của Hội đồng Giám định y khoa, Chủ tịch </w:t>
            </w:r>
            <w:r w:rsidR="002262A2" w:rsidRPr="00610FB8">
              <w:rPr>
                <w:color w:val="auto"/>
                <w:sz w:val="24"/>
                <w:szCs w:val="24"/>
              </w:rPr>
              <w:t xml:space="preserve">Ủy </w:t>
            </w:r>
            <w:r w:rsidRPr="00610FB8">
              <w:rPr>
                <w:color w:val="auto"/>
                <w:sz w:val="24"/>
                <w:szCs w:val="24"/>
              </w:rPr>
              <w:t>ban nhân dân cấp xã cấp Giấy xác nhận khuyết tật.</w:t>
            </w:r>
          </w:p>
        </w:tc>
        <w:tc>
          <w:tcPr>
            <w:tcW w:w="6379" w:type="dxa"/>
          </w:tcPr>
          <w:p w14:paraId="59BB4CE7" w14:textId="0159D593" w:rsidR="00C227B5" w:rsidRPr="00B2411B" w:rsidRDefault="00C227B5" w:rsidP="002F7CE5">
            <w:pPr>
              <w:pStyle w:val="Vnbnnidung0"/>
              <w:spacing w:before="40" w:after="40"/>
              <w:ind w:firstLine="0"/>
              <w:jc w:val="both"/>
              <w:rPr>
                <w:color w:val="EE0000"/>
                <w:sz w:val="22"/>
                <w:szCs w:val="22"/>
                <w:lang w:val="en-US"/>
              </w:rPr>
            </w:pPr>
            <w:r w:rsidRPr="00610FB8">
              <w:rPr>
                <w:b/>
                <w:bCs/>
                <w:color w:val="auto"/>
                <w:sz w:val="24"/>
                <w:szCs w:val="24"/>
              </w:rPr>
              <w:t xml:space="preserve">Điều </w:t>
            </w:r>
            <w:r>
              <w:rPr>
                <w:b/>
                <w:bCs/>
                <w:color w:val="auto"/>
                <w:sz w:val="24"/>
                <w:szCs w:val="24"/>
                <w:lang w:val="en-US"/>
              </w:rPr>
              <w:t>11</w:t>
            </w:r>
            <w:r w:rsidRPr="00610FB8">
              <w:rPr>
                <w:b/>
                <w:bCs/>
                <w:color w:val="auto"/>
                <w:sz w:val="24"/>
                <w:szCs w:val="24"/>
              </w:rPr>
              <w:t>. Trình tự cấp Giấy xác nhận khuyết tật</w:t>
            </w:r>
            <w:r w:rsidR="00B2411B">
              <w:rPr>
                <w:b/>
                <w:bCs/>
                <w:color w:val="auto"/>
                <w:sz w:val="24"/>
                <w:szCs w:val="24"/>
                <w:lang w:val="en-US"/>
              </w:rPr>
              <w:t xml:space="preserve"> </w:t>
            </w:r>
            <w:r w:rsidR="00B2411B" w:rsidRPr="00B2411B">
              <w:rPr>
                <w:b/>
                <w:bCs/>
                <w:color w:val="EE0000"/>
                <w:sz w:val="22"/>
                <w:szCs w:val="22"/>
                <w:lang w:val="en-US"/>
              </w:rPr>
              <w:t>(tối đa 2 ngày)</w:t>
            </w:r>
          </w:p>
          <w:p w14:paraId="54DA1B7B" w14:textId="77777777" w:rsidR="00D7656E" w:rsidRPr="00D7656E" w:rsidRDefault="00D7656E" w:rsidP="002F7CE5">
            <w:pPr>
              <w:pStyle w:val="Vnbnnidung0"/>
              <w:spacing w:before="40" w:after="40"/>
              <w:ind w:left="29" w:firstLine="0"/>
              <w:jc w:val="both"/>
              <w:rPr>
                <w:color w:val="auto"/>
                <w:sz w:val="24"/>
                <w:szCs w:val="24"/>
                <w:lang w:val="en-US"/>
              </w:rPr>
            </w:pPr>
            <w:r w:rsidRPr="007400C9">
              <w:rPr>
                <w:color w:val="EE0000"/>
                <w:sz w:val="24"/>
                <w:szCs w:val="24"/>
                <w:lang w:val="en-US"/>
              </w:rPr>
              <w:t>1.</w:t>
            </w:r>
            <w:r w:rsidRPr="00D7656E">
              <w:rPr>
                <w:color w:val="auto"/>
                <w:sz w:val="24"/>
                <w:szCs w:val="24"/>
                <w:lang w:val="en-US"/>
              </w:rPr>
              <w:t xml:space="preserve"> Trong thời hạn 02 (hai) ngày làm việc, kể từ khi kết thúc thời gian niêm yết công khai Biên bản kết luận của Hội đồng, hết thời gian giải quyết khiếu nại, tố cáo theo quy định tại Khoản 5 Điều 10 Thông tư này, Trưởng Phòng Văn hoá - Xã hội trình Chủ tịch Uỷ ban nhân dân cấp xã cấp (cấp lại) Giấy xác nhận khuyết tật.</w:t>
            </w:r>
          </w:p>
          <w:p w14:paraId="684AAFA8" w14:textId="3C4156A2" w:rsidR="00C227B5" w:rsidRPr="00C72BD1" w:rsidRDefault="00D7656E" w:rsidP="002F7CE5">
            <w:pPr>
              <w:pStyle w:val="Vnbnnidung0"/>
              <w:spacing w:before="40" w:after="40"/>
              <w:ind w:left="29" w:firstLine="0"/>
              <w:jc w:val="both"/>
              <w:rPr>
                <w:b/>
                <w:bCs/>
                <w:color w:val="auto"/>
                <w:sz w:val="24"/>
                <w:szCs w:val="24"/>
                <w:highlight w:val="yellow"/>
                <w:lang w:val="en-US"/>
              </w:rPr>
            </w:pPr>
            <w:r w:rsidRPr="007400C9">
              <w:rPr>
                <w:color w:val="EE0000"/>
                <w:sz w:val="24"/>
                <w:szCs w:val="24"/>
                <w:lang w:val="en-US"/>
              </w:rPr>
              <w:t>2.</w:t>
            </w:r>
            <w:r w:rsidRPr="00D7656E">
              <w:rPr>
                <w:color w:val="auto"/>
                <w:sz w:val="24"/>
                <w:szCs w:val="24"/>
                <w:lang w:val="en-US"/>
              </w:rPr>
              <w:t xml:space="preserve"> Trong thời hạn 02 (hai) ngày làm việc, kể từ khi nhận được hố sơ theo quy định tại Điểm b Khoản 2 Điều 10 Thông tư này, Trưởng Phòng Văn hoá - Xã hội thẩm định hồ sơ, trình Chủ tịch Uỷ ban nhân dân cấp xã cấp, cấp lại Giấy xác </w:t>
            </w:r>
            <w:r w:rsidRPr="0060798A">
              <w:rPr>
                <w:color w:val="auto"/>
                <w:spacing w:val="-20"/>
                <w:sz w:val="24"/>
                <w:szCs w:val="24"/>
                <w:lang w:val="en-US"/>
              </w:rPr>
              <w:t>nhận khuyết tật.</w:t>
            </w:r>
          </w:p>
        </w:tc>
        <w:tc>
          <w:tcPr>
            <w:tcW w:w="2409" w:type="dxa"/>
          </w:tcPr>
          <w:p w14:paraId="1441B107" w14:textId="77777777" w:rsidR="00C227B5" w:rsidRPr="00610FB8" w:rsidRDefault="00C227B5" w:rsidP="002F7CE5">
            <w:pPr>
              <w:pStyle w:val="Vnbnnidung0"/>
              <w:spacing w:before="40" w:after="40"/>
              <w:ind w:left="360" w:firstLine="0"/>
              <w:jc w:val="center"/>
              <w:rPr>
                <w:b/>
                <w:bCs/>
                <w:color w:val="auto"/>
                <w:sz w:val="24"/>
                <w:szCs w:val="24"/>
                <w:lang w:val="en-US"/>
              </w:rPr>
            </w:pPr>
          </w:p>
        </w:tc>
      </w:tr>
      <w:tr w:rsidR="00FF7035" w:rsidRPr="00FF7035" w14:paraId="166D98A5" w14:textId="77777777" w:rsidTr="00C8328C">
        <w:tc>
          <w:tcPr>
            <w:tcW w:w="6374" w:type="dxa"/>
          </w:tcPr>
          <w:p w14:paraId="0C7A42DA" w14:textId="77777777" w:rsidR="00C227B5" w:rsidRPr="001C0798" w:rsidRDefault="00C227B5" w:rsidP="002F7CE5">
            <w:pPr>
              <w:pStyle w:val="Vnbnnidung0"/>
              <w:spacing w:before="40" w:after="40"/>
              <w:ind w:firstLine="0"/>
              <w:jc w:val="both"/>
              <w:rPr>
                <w:color w:val="000000" w:themeColor="text1"/>
                <w:sz w:val="24"/>
                <w:szCs w:val="24"/>
              </w:rPr>
            </w:pPr>
            <w:r w:rsidRPr="001C0798">
              <w:rPr>
                <w:b/>
                <w:bCs/>
                <w:color w:val="000000" w:themeColor="text1"/>
                <w:sz w:val="24"/>
                <w:szCs w:val="24"/>
              </w:rPr>
              <w:t>Điều 7. Giấy xác nhận khuyết tật</w:t>
            </w:r>
          </w:p>
          <w:p w14:paraId="2766B146" w14:textId="77777777" w:rsidR="00C227B5" w:rsidRPr="001C0798" w:rsidRDefault="00C227B5" w:rsidP="002F7CE5">
            <w:pPr>
              <w:pStyle w:val="Vnbnnidung0"/>
              <w:tabs>
                <w:tab w:val="left" w:pos="1574"/>
              </w:tabs>
              <w:spacing w:before="40" w:after="40"/>
              <w:ind w:firstLine="0"/>
              <w:jc w:val="both"/>
              <w:rPr>
                <w:color w:val="000000" w:themeColor="text1"/>
                <w:sz w:val="24"/>
                <w:szCs w:val="24"/>
              </w:rPr>
            </w:pPr>
            <w:bookmarkStart w:id="55" w:name="bookmark66"/>
            <w:bookmarkStart w:id="56" w:name="bookmark67"/>
            <w:bookmarkEnd w:id="55"/>
            <w:bookmarkEnd w:id="56"/>
            <w:r w:rsidRPr="001C0798">
              <w:rPr>
                <w:color w:val="000000" w:themeColor="text1"/>
                <w:sz w:val="24"/>
                <w:szCs w:val="24"/>
                <w:lang w:val="en-US"/>
              </w:rPr>
              <w:t xml:space="preserve">1. </w:t>
            </w:r>
            <w:r w:rsidRPr="001C0798">
              <w:rPr>
                <w:color w:val="000000" w:themeColor="text1"/>
                <w:sz w:val="24"/>
                <w:szCs w:val="24"/>
              </w:rPr>
              <w:t>Giấy xác nhận khuyết tật bảo đảm đầy đủ các nội dung cơ bản quy định tại Khoản 1 Điều 19 Luật Người khuyết tật.</w:t>
            </w:r>
          </w:p>
          <w:p w14:paraId="0524FAF3" w14:textId="77777777" w:rsidR="00C227B5" w:rsidRPr="001C0798" w:rsidRDefault="00C227B5" w:rsidP="002F7CE5">
            <w:pPr>
              <w:pStyle w:val="Vnbnnidung0"/>
              <w:tabs>
                <w:tab w:val="left" w:pos="1580"/>
              </w:tabs>
              <w:spacing w:before="40" w:after="40"/>
              <w:ind w:firstLine="0"/>
              <w:jc w:val="both"/>
              <w:rPr>
                <w:color w:val="000000" w:themeColor="text1"/>
                <w:sz w:val="24"/>
                <w:szCs w:val="24"/>
              </w:rPr>
            </w:pPr>
            <w:r w:rsidRPr="001C0798">
              <w:rPr>
                <w:color w:val="000000" w:themeColor="text1"/>
                <w:sz w:val="24"/>
                <w:szCs w:val="24"/>
                <w:lang w:val="en-US"/>
              </w:rPr>
              <w:t xml:space="preserve">2. </w:t>
            </w:r>
            <w:r w:rsidRPr="001C0798">
              <w:rPr>
                <w:color w:val="000000" w:themeColor="text1"/>
                <w:sz w:val="24"/>
                <w:szCs w:val="24"/>
              </w:rPr>
              <w:t xml:space="preserve">Giấy xác nhận khuyết tật hình chữ nhật, khổ 66 mm X 98 mm, nền màu xanh nhạt, sử dụng kiểu chữ Times New Roman (theo </w:t>
            </w:r>
            <w:r w:rsidRPr="001C0798">
              <w:rPr>
                <w:color w:val="000000" w:themeColor="text1"/>
                <w:sz w:val="24"/>
                <w:szCs w:val="24"/>
              </w:rPr>
              <w:lastRenderedPageBreak/>
              <w:t>bộ mã tiêu chuẩn tiếng Việt TCVN-6909/2001) theo Mẫu số 06 ban hành kèm theo Thông tư này.</w:t>
            </w:r>
          </w:p>
          <w:p w14:paraId="3D95439C" w14:textId="76BBFDFD" w:rsidR="00C227B5" w:rsidRPr="001C0798" w:rsidRDefault="00C227B5" w:rsidP="002F7CE5">
            <w:pPr>
              <w:pStyle w:val="Vnbnnidung0"/>
              <w:tabs>
                <w:tab w:val="left" w:pos="1586"/>
              </w:tabs>
              <w:spacing w:before="40" w:after="40"/>
              <w:ind w:firstLine="0"/>
              <w:jc w:val="both"/>
              <w:rPr>
                <w:b/>
                <w:bCs/>
                <w:color w:val="000000" w:themeColor="text1"/>
                <w:sz w:val="24"/>
                <w:szCs w:val="24"/>
                <w:highlight w:val="yellow"/>
                <w:lang w:val="en-US"/>
              </w:rPr>
            </w:pPr>
            <w:bookmarkStart w:id="57" w:name="bookmark68"/>
            <w:bookmarkEnd w:id="57"/>
            <w:r w:rsidRPr="001C0798">
              <w:rPr>
                <w:color w:val="000000" w:themeColor="text1"/>
                <w:sz w:val="24"/>
                <w:szCs w:val="24"/>
                <w:lang w:val="en-US"/>
              </w:rPr>
              <w:t xml:space="preserve">3. </w:t>
            </w:r>
            <w:r w:rsidRPr="001C0798">
              <w:rPr>
                <w:color w:val="000000" w:themeColor="text1"/>
                <w:sz w:val="24"/>
                <w:szCs w:val="24"/>
              </w:rPr>
              <w:t>Sở Lao động - Thương binh và Xã hội các tỉnh, thành phố trực thuộc Trung ương tổ chức in phôi Giấy xác nhận khuyết tật để cấp cho ủy ban nhân dân cấp xã trên địa bàn.</w:t>
            </w:r>
          </w:p>
        </w:tc>
        <w:tc>
          <w:tcPr>
            <w:tcW w:w="6379" w:type="dxa"/>
          </w:tcPr>
          <w:p w14:paraId="224F9BDA" w14:textId="77777777" w:rsidR="00C227B5" w:rsidRPr="001C0798" w:rsidRDefault="00C227B5" w:rsidP="002F7CE5">
            <w:pPr>
              <w:pStyle w:val="Vnbnnidung0"/>
              <w:tabs>
                <w:tab w:val="left" w:pos="1574"/>
              </w:tabs>
              <w:spacing w:before="40" w:after="40"/>
              <w:ind w:firstLine="0"/>
              <w:jc w:val="both"/>
              <w:rPr>
                <w:b/>
                <w:bCs/>
                <w:color w:val="000000" w:themeColor="text1"/>
                <w:sz w:val="24"/>
                <w:szCs w:val="24"/>
                <w:lang w:val="en-US"/>
              </w:rPr>
            </w:pPr>
          </w:p>
        </w:tc>
        <w:tc>
          <w:tcPr>
            <w:tcW w:w="2409" w:type="dxa"/>
          </w:tcPr>
          <w:p w14:paraId="64ECE7A8" w14:textId="2C87AF0A" w:rsidR="00FF7035" w:rsidRDefault="00FF7035" w:rsidP="002F7CE5">
            <w:pPr>
              <w:pStyle w:val="Vnbnnidung0"/>
              <w:spacing w:before="40" w:after="40"/>
              <w:ind w:left="33" w:firstLine="0"/>
              <w:jc w:val="center"/>
              <w:rPr>
                <w:b/>
                <w:bCs/>
                <w:color w:val="EE0000"/>
                <w:sz w:val="24"/>
                <w:szCs w:val="24"/>
                <w:lang w:val="en-US"/>
              </w:rPr>
            </w:pPr>
            <w:r>
              <w:rPr>
                <w:b/>
                <w:bCs/>
                <w:color w:val="EE0000"/>
                <w:sz w:val="24"/>
                <w:szCs w:val="24"/>
                <w:lang w:val="en-US"/>
              </w:rPr>
              <w:t>B</w:t>
            </w:r>
            <w:r w:rsidRPr="00FF7035">
              <w:rPr>
                <w:b/>
                <w:bCs/>
                <w:color w:val="EE0000"/>
                <w:sz w:val="24"/>
                <w:szCs w:val="24"/>
                <w:lang w:val="en-US"/>
              </w:rPr>
              <w:t xml:space="preserve">ỏ </w:t>
            </w:r>
            <w:r>
              <w:rPr>
                <w:b/>
                <w:bCs/>
                <w:color w:val="EE0000"/>
                <w:sz w:val="24"/>
                <w:szCs w:val="24"/>
                <w:lang w:val="en-US"/>
              </w:rPr>
              <w:t>Đ</w:t>
            </w:r>
            <w:r w:rsidRPr="00FF7035">
              <w:rPr>
                <w:b/>
                <w:bCs/>
                <w:color w:val="EE0000"/>
                <w:sz w:val="24"/>
                <w:szCs w:val="24"/>
                <w:lang w:val="en-US"/>
              </w:rPr>
              <w:t xml:space="preserve">iều </w:t>
            </w:r>
            <w:r>
              <w:rPr>
                <w:b/>
                <w:bCs/>
                <w:color w:val="EE0000"/>
                <w:sz w:val="24"/>
                <w:szCs w:val="24"/>
                <w:lang w:val="en-US"/>
              </w:rPr>
              <w:t>7</w:t>
            </w:r>
          </w:p>
          <w:p w14:paraId="631ACE6A" w14:textId="74B5F126" w:rsidR="00C227B5" w:rsidRPr="00FF7035" w:rsidRDefault="00FF7035" w:rsidP="002F7CE5">
            <w:pPr>
              <w:pStyle w:val="Vnbnnidung0"/>
              <w:spacing w:before="40" w:after="40"/>
              <w:ind w:left="33" w:firstLine="0"/>
              <w:jc w:val="center"/>
              <w:rPr>
                <w:b/>
                <w:bCs/>
                <w:color w:val="92D050"/>
                <w:sz w:val="24"/>
                <w:szCs w:val="24"/>
                <w:lang w:val="en-US"/>
              </w:rPr>
            </w:pPr>
            <w:r>
              <w:rPr>
                <w:b/>
                <w:bCs/>
                <w:color w:val="EE0000"/>
                <w:sz w:val="24"/>
                <w:szCs w:val="24"/>
                <w:lang w:val="en-US"/>
              </w:rPr>
              <w:t xml:space="preserve"> </w:t>
            </w:r>
            <w:r w:rsidRPr="00EE0C43">
              <w:rPr>
                <w:color w:val="auto"/>
                <w:sz w:val="24"/>
                <w:szCs w:val="24"/>
                <w:lang w:val="en-US"/>
              </w:rPr>
              <w:t>(</w:t>
            </w:r>
            <w:r w:rsidR="00EE0C43">
              <w:rPr>
                <w:color w:val="auto"/>
                <w:sz w:val="24"/>
                <w:szCs w:val="24"/>
                <w:lang w:val="en-US"/>
              </w:rPr>
              <w:t>Nội dung đ</w:t>
            </w:r>
            <w:r w:rsidRPr="00EE0C43">
              <w:rPr>
                <w:color w:val="auto"/>
                <w:sz w:val="24"/>
                <w:szCs w:val="24"/>
                <w:lang w:val="en-US"/>
              </w:rPr>
              <w:t xml:space="preserve">ã </w:t>
            </w:r>
            <w:r w:rsidR="00EE0C43">
              <w:rPr>
                <w:color w:val="auto"/>
                <w:sz w:val="24"/>
                <w:szCs w:val="24"/>
                <w:lang w:val="en-US"/>
              </w:rPr>
              <w:t xml:space="preserve">được </w:t>
            </w:r>
            <w:r w:rsidRPr="00EE0C43">
              <w:rPr>
                <w:color w:val="auto"/>
                <w:sz w:val="24"/>
                <w:szCs w:val="24"/>
                <w:lang w:val="en-US"/>
              </w:rPr>
              <w:t xml:space="preserve">quy định </w:t>
            </w:r>
            <w:r w:rsidR="00EE0C43" w:rsidRPr="00EE0C43">
              <w:rPr>
                <w:color w:val="auto"/>
                <w:sz w:val="24"/>
                <w:szCs w:val="24"/>
                <w:lang w:val="en-US"/>
              </w:rPr>
              <w:t>Khoản 1 Điều 19 Luật</w:t>
            </w:r>
            <w:r w:rsidR="00EE0C43">
              <w:rPr>
                <w:color w:val="auto"/>
                <w:sz w:val="24"/>
                <w:szCs w:val="24"/>
                <w:lang w:val="en-US"/>
              </w:rPr>
              <w:t xml:space="preserve"> </w:t>
            </w:r>
            <w:r w:rsidR="00EE0C43" w:rsidRPr="00EE0C43">
              <w:rPr>
                <w:color w:val="auto"/>
                <w:sz w:val="24"/>
                <w:szCs w:val="24"/>
                <w:lang w:val="en-US"/>
              </w:rPr>
              <w:t xml:space="preserve"> Người khuyết tật</w:t>
            </w:r>
            <w:r w:rsidR="00EE0C43">
              <w:rPr>
                <w:color w:val="auto"/>
                <w:sz w:val="24"/>
                <w:szCs w:val="24"/>
                <w:lang w:val="en-US"/>
              </w:rPr>
              <w:t xml:space="preserve">; Hình thức </w:t>
            </w:r>
            <w:r w:rsidR="00EE0C43">
              <w:rPr>
                <w:color w:val="auto"/>
                <w:sz w:val="24"/>
                <w:szCs w:val="24"/>
                <w:lang w:val="en-US"/>
              </w:rPr>
              <w:lastRenderedPageBreak/>
              <w:t>được quy định</w:t>
            </w:r>
            <w:r w:rsidR="00EE0C43" w:rsidRPr="00EE0C43">
              <w:rPr>
                <w:color w:val="auto"/>
                <w:sz w:val="24"/>
                <w:szCs w:val="24"/>
                <w:lang w:val="en-US"/>
              </w:rPr>
              <w:t xml:space="preserve"> </w:t>
            </w:r>
            <w:r w:rsidRPr="00EE0C43">
              <w:rPr>
                <w:color w:val="auto"/>
                <w:sz w:val="24"/>
                <w:szCs w:val="24"/>
                <w:lang w:val="en-US"/>
              </w:rPr>
              <w:t xml:space="preserve">chi tiết trong Mẫu số </w:t>
            </w:r>
            <w:r w:rsidR="0001024D">
              <w:rPr>
                <w:color w:val="auto"/>
                <w:sz w:val="24"/>
                <w:szCs w:val="24"/>
                <w:lang w:val="en-US"/>
              </w:rPr>
              <w:t>6</w:t>
            </w:r>
            <w:r w:rsidRPr="00EE0C43">
              <w:rPr>
                <w:color w:val="auto"/>
                <w:sz w:val="24"/>
                <w:szCs w:val="24"/>
                <w:lang w:val="en-US"/>
              </w:rPr>
              <w:t xml:space="preserve"> Phụ lục kèm theo Thông tư</w:t>
            </w:r>
            <w:r w:rsidR="001C0798">
              <w:rPr>
                <w:color w:val="auto"/>
                <w:sz w:val="24"/>
                <w:szCs w:val="24"/>
                <w:lang w:val="en-US"/>
              </w:rPr>
              <w:t xml:space="preserve"> này</w:t>
            </w:r>
            <w:r w:rsidRPr="00EE0C43">
              <w:rPr>
                <w:color w:val="auto"/>
                <w:sz w:val="24"/>
                <w:szCs w:val="24"/>
                <w:lang w:val="en-US"/>
              </w:rPr>
              <w:t>)</w:t>
            </w:r>
          </w:p>
        </w:tc>
      </w:tr>
      <w:tr w:rsidR="00C227B5" w:rsidRPr="00610FB8" w14:paraId="1A5B29D6" w14:textId="77777777" w:rsidTr="00C8328C">
        <w:tc>
          <w:tcPr>
            <w:tcW w:w="6374" w:type="dxa"/>
          </w:tcPr>
          <w:p w14:paraId="18FD020E" w14:textId="77777777" w:rsidR="00C227B5" w:rsidRPr="00610FB8" w:rsidRDefault="00C227B5" w:rsidP="002F7CE5">
            <w:pPr>
              <w:pStyle w:val="Vnbnnidung0"/>
              <w:spacing w:before="40" w:after="40"/>
              <w:ind w:firstLine="0"/>
              <w:jc w:val="both"/>
              <w:rPr>
                <w:color w:val="auto"/>
                <w:sz w:val="24"/>
                <w:szCs w:val="24"/>
              </w:rPr>
            </w:pPr>
            <w:r w:rsidRPr="00610FB8">
              <w:rPr>
                <w:b/>
                <w:bCs/>
                <w:color w:val="auto"/>
                <w:sz w:val="24"/>
                <w:szCs w:val="24"/>
              </w:rPr>
              <w:lastRenderedPageBreak/>
              <w:t>Điều 8. Cấp đổi, cấp lại, thu hồi Giấy xác nhận khuyết tật</w:t>
            </w:r>
          </w:p>
          <w:p w14:paraId="1113FDE6" w14:textId="58AED317" w:rsidR="00C227B5" w:rsidRPr="00610FB8" w:rsidRDefault="00C227B5" w:rsidP="002F7CE5">
            <w:pPr>
              <w:pStyle w:val="Vnbnnidung0"/>
              <w:tabs>
                <w:tab w:val="left" w:pos="1574"/>
              </w:tabs>
              <w:spacing w:before="40" w:after="40"/>
              <w:ind w:firstLine="0"/>
              <w:jc w:val="both"/>
              <w:rPr>
                <w:color w:val="auto"/>
                <w:sz w:val="24"/>
                <w:szCs w:val="24"/>
              </w:rPr>
            </w:pPr>
            <w:bookmarkStart w:id="58" w:name="bookmark69"/>
            <w:bookmarkEnd w:id="58"/>
            <w:r w:rsidRPr="00610FB8">
              <w:rPr>
                <w:color w:val="auto"/>
                <w:sz w:val="24"/>
                <w:szCs w:val="24"/>
                <w:lang w:val="en-US"/>
              </w:rPr>
              <w:t xml:space="preserve">1. </w:t>
            </w:r>
            <w:r w:rsidRPr="00610FB8">
              <w:rPr>
                <w:color w:val="auto"/>
                <w:sz w:val="24"/>
                <w:szCs w:val="24"/>
              </w:rPr>
              <w:t>Những trường hợp sau đây phải làm thủ tục cấp đổi Giấy xác nhận khuyết tật:</w:t>
            </w:r>
          </w:p>
          <w:p w14:paraId="47001D8C" w14:textId="77777777" w:rsidR="00C227B5" w:rsidRPr="00610FB8" w:rsidRDefault="00C227B5" w:rsidP="002F7CE5">
            <w:pPr>
              <w:pStyle w:val="Vnbnnidung0"/>
              <w:tabs>
                <w:tab w:val="left" w:pos="1586"/>
              </w:tabs>
              <w:spacing w:before="40" w:after="40"/>
              <w:ind w:firstLine="0"/>
              <w:jc w:val="both"/>
              <w:rPr>
                <w:color w:val="auto"/>
                <w:sz w:val="24"/>
                <w:szCs w:val="24"/>
              </w:rPr>
            </w:pPr>
            <w:bookmarkStart w:id="59" w:name="bookmark70"/>
            <w:bookmarkEnd w:id="59"/>
            <w:r w:rsidRPr="00610FB8">
              <w:rPr>
                <w:color w:val="auto"/>
                <w:sz w:val="24"/>
                <w:szCs w:val="24"/>
                <w:lang w:val="en-US"/>
              </w:rPr>
              <w:t xml:space="preserve">a) </w:t>
            </w:r>
            <w:r w:rsidRPr="00610FB8">
              <w:rPr>
                <w:color w:val="auto"/>
                <w:sz w:val="24"/>
                <w:szCs w:val="24"/>
              </w:rPr>
              <w:t>Giấy xác nhận khuyết tật sai thông tin so với Chứng minh nhân dân, căn cước công dân hoặc giấy tờ có giá trị pháp lý khác;</w:t>
            </w:r>
          </w:p>
          <w:p w14:paraId="6A7A5827" w14:textId="77777777" w:rsidR="00C227B5" w:rsidRPr="00610FB8" w:rsidRDefault="00C227B5" w:rsidP="002F7CE5">
            <w:pPr>
              <w:pStyle w:val="Vnbnnidung0"/>
              <w:tabs>
                <w:tab w:val="left" w:pos="1616"/>
              </w:tabs>
              <w:spacing w:before="40" w:after="40"/>
              <w:ind w:firstLine="0"/>
              <w:jc w:val="both"/>
              <w:rPr>
                <w:color w:val="auto"/>
                <w:sz w:val="24"/>
                <w:szCs w:val="24"/>
              </w:rPr>
            </w:pPr>
            <w:bookmarkStart w:id="60" w:name="bookmark71"/>
            <w:bookmarkEnd w:id="60"/>
            <w:r w:rsidRPr="00610FB8">
              <w:rPr>
                <w:color w:val="auto"/>
                <w:sz w:val="24"/>
                <w:szCs w:val="24"/>
                <w:lang w:val="en-US"/>
              </w:rPr>
              <w:t xml:space="preserve">b) </w:t>
            </w:r>
            <w:r w:rsidRPr="00610FB8">
              <w:rPr>
                <w:color w:val="auto"/>
                <w:sz w:val="24"/>
                <w:szCs w:val="24"/>
              </w:rPr>
              <w:t>Giấy xác nhận khuyết tật hư hỏng không sử dụng được.</w:t>
            </w:r>
          </w:p>
          <w:p w14:paraId="7294B744" w14:textId="77777777" w:rsidR="00C227B5" w:rsidRPr="00610FB8" w:rsidRDefault="00C227B5" w:rsidP="002F7CE5">
            <w:pPr>
              <w:pStyle w:val="Vnbnnidung0"/>
              <w:tabs>
                <w:tab w:val="left" w:pos="1577"/>
              </w:tabs>
              <w:spacing w:before="40" w:after="40"/>
              <w:ind w:firstLine="0"/>
              <w:jc w:val="both"/>
              <w:rPr>
                <w:color w:val="auto"/>
                <w:sz w:val="24"/>
                <w:szCs w:val="24"/>
              </w:rPr>
            </w:pPr>
            <w:bookmarkStart w:id="61" w:name="bookmark72"/>
            <w:bookmarkEnd w:id="61"/>
            <w:r w:rsidRPr="00610FB8">
              <w:rPr>
                <w:color w:val="auto"/>
                <w:sz w:val="24"/>
                <w:szCs w:val="24"/>
                <w:lang w:val="en-US"/>
              </w:rPr>
              <w:t xml:space="preserve">2. </w:t>
            </w:r>
            <w:r w:rsidRPr="00610FB8">
              <w:rPr>
                <w:color w:val="auto"/>
                <w:sz w:val="24"/>
                <w:szCs w:val="24"/>
              </w:rPr>
              <w:t>Những trường hợp sau đây phải làm thủ tục cấp lại Giấy xác nhận khuyết tật:</w:t>
            </w:r>
          </w:p>
          <w:p w14:paraId="4E47A982" w14:textId="77777777" w:rsidR="00C227B5" w:rsidRPr="00610FB8" w:rsidRDefault="00C227B5" w:rsidP="002F7CE5">
            <w:pPr>
              <w:pStyle w:val="Vnbnnidung0"/>
              <w:tabs>
                <w:tab w:val="left" w:pos="1599"/>
              </w:tabs>
              <w:spacing w:before="40" w:after="40"/>
              <w:ind w:firstLine="0"/>
              <w:jc w:val="both"/>
              <w:rPr>
                <w:color w:val="auto"/>
                <w:sz w:val="24"/>
                <w:szCs w:val="24"/>
              </w:rPr>
            </w:pPr>
            <w:bookmarkStart w:id="62" w:name="bookmark73"/>
            <w:bookmarkEnd w:id="62"/>
            <w:r w:rsidRPr="00610FB8">
              <w:rPr>
                <w:color w:val="auto"/>
                <w:sz w:val="24"/>
                <w:szCs w:val="24"/>
                <w:lang w:val="en-US"/>
              </w:rPr>
              <w:t xml:space="preserve">a) </w:t>
            </w:r>
            <w:r w:rsidRPr="00610FB8">
              <w:rPr>
                <w:color w:val="auto"/>
                <w:sz w:val="24"/>
                <w:szCs w:val="24"/>
              </w:rPr>
              <w:t>Thay đổi dạng khuyết tật hoặc mức độ khuyết tật;</w:t>
            </w:r>
          </w:p>
          <w:p w14:paraId="2E3EB92B" w14:textId="77777777" w:rsidR="00C227B5" w:rsidRPr="00610FB8" w:rsidRDefault="00C227B5" w:rsidP="002F7CE5">
            <w:pPr>
              <w:pStyle w:val="Vnbnnidung0"/>
              <w:tabs>
                <w:tab w:val="left" w:pos="1622"/>
              </w:tabs>
              <w:spacing w:before="40" w:after="40"/>
              <w:ind w:firstLine="0"/>
              <w:jc w:val="both"/>
              <w:rPr>
                <w:color w:val="auto"/>
                <w:sz w:val="24"/>
                <w:szCs w:val="24"/>
              </w:rPr>
            </w:pPr>
            <w:r w:rsidRPr="00610FB8">
              <w:rPr>
                <w:color w:val="auto"/>
                <w:sz w:val="24"/>
                <w:szCs w:val="24"/>
                <w:lang w:val="en-US"/>
              </w:rPr>
              <w:t xml:space="preserve">b) </w:t>
            </w:r>
            <w:r w:rsidRPr="00610FB8">
              <w:rPr>
                <w:color w:val="auto"/>
                <w:sz w:val="24"/>
                <w:szCs w:val="24"/>
              </w:rPr>
              <w:t>Mất Giấy xác nhận khuyết tật;</w:t>
            </w:r>
          </w:p>
          <w:p w14:paraId="37527166" w14:textId="7B98C780" w:rsidR="00C227B5" w:rsidRPr="00F66968" w:rsidRDefault="00C227B5" w:rsidP="002F7CE5">
            <w:pPr>
              <w:pStyle w:val="Vnbnnidung0"/>
              <w:tabs>
                <w:tab w:val="left" w:pos="1111"/>
              </w:tabs>
              <w:spacing w:before="40" w:after="40"/>
              <w:ind w:firstLine="0"/>
              <w:jc w:val="both"/>
              <w:rPr>
                <w:color w:val="000000" w:themeColor="text1"/>
                <w:sz w:val="24"/>
                <w:szCs w:val="24"/>
              </w:rPr>
            </w:pPr>
            <w:bookmarkStart w:id="63" w:name="bookmark75"/>
            <w:bookmarkEnd w:id="63"/>
            <w:r w:rsidRPr="00F66968">
              <w:rPr>
                <w:color w:val="000000" w:themeColor="text1"/>
                <w:sz w:val="24"/>
                <w:szCs w:val="24"/>
                <w:lang w:val="en-US"/>
              </w:rPr>
              <w:t xml:space="preserve">c) </w:t>
            </w:r>
            <w:r w:rsidRPr="00F66968">
              <w:rPr>
                <w:color w:val="000000" w:themeColor="text1"/>
                <w:sz w:val="24"/>
                <w:szCs w:val="24"/>
              </w:rPr>
              <w:t xml:space="preserve">Người khuyết tật từ đủ 6 tuổi trở lên trừ trường hợp người khuyết tật đặc biệt nặng quy định tại điểm 1.1, 1.2, 1.5, 1.6, 1.7 Mục IV </w:t>
            </w:r>
            <w:r w:rsidR="00486D48">
              <w:rPr>
                <w:color w:val="auto"/>
                <w:sz w:val="24"/>
                <w:szCs w:val="24"/>
                <w:lang w:val="en-US"/>
              </w:rPr>
              <w:t>Mẫu</w:t>
            </w:r>
            <w:r w:rsidR="00486D48" w:rsidRPr="00610FB8">
              <w:rPr>
                <w:color w:val="auto"/>
                <w:sz w:val="24"/>
                <w:szCs w:val="24"/>
              </w:rPr>
              <w:t xml:space="preserve"> </w:t>
            </w:r>
            <w:r w:rsidR="00486D48">
              <w:rPr>
                <w:color w:val="000000" w:themeColor="text1"/>
                <w:sz w:val="24"/>
                <w:szCs w:val="24"/>
                <w:lang w:val="en-US"/>
              </w:rPr>
              <w:t>số</w:t>
            </w:r>
            <w:r w:rsidRPr="00F66968">
              <w:rPr>
                <w:color w:val="000000" w:themeColor="text1"/>
                <w:sz w:val="24"/>
                <w:szCs w:val="24"/>
              </w:rPr>
              <w:t xml:space="preserve"> 02 ban hành kèm theo Thông tư này.</w:t>
            </w:r>
          </w:p>
          <w:p w14:paraId="63D17F2E" w14:textId="70D53A88" w:rsidR="00C227B5" w:rsidRPr="00610FB8" w:rsidRDefault="00C227B5" w:rsidP="002F7CE5">
            <w:pPr>
              <w:pStyle w:val="Vnbnnidung0"/>
              <w:spacing w:before="40" w:after="40"/>
              <w:ind w:firstLine="0"/>
              <w:jc w:val="both"/>
              <w:rPr>
                <w:b/>
                <w:bCs/>
                <w:color w:val="auto"/>
                <w:sz w:val="24"/>
                <w:szCs w:val="24"/>
              </w:rPr>
            </w:pPr>
            <w:bookmarkStart w:id="64" w:name="bookmark76"/>
            <w:bookmarkEnd w:id="64"/>
            <w:r w:rsidRPr="00610FB8">
              <w:rPr>
                <w:color w:val="auto"/>
                <w:sz w:val="24"/>
                <w:szCs w:val="24"/>
                <w:lang w:val="en-US"/>
              </w:rPr>
              <w:t xml:space="preserve">3.  </w:t>
            </w:r>
            <w:r w:rsidRPr="00610FB8">
              <w:rPr>
                <w:color w:val="auto"/>
                <w:sz w:val="24"/>
                <w:szCs w:val="24"/>
              </w:rPr>
              <w:t>Đối với trường hợp đã được cấp Giấy xác nhận khuyết tật nhưng cơ quan có thẩm quyền kết luận không đúng dạng khuyết tật, mức độ khuyết tật thì phải thu hồi Giấy xác nhận khuyết tật.</w:t>
            </w:r>
          </w:p>
        </w:tc>
        <w:tc>
          <w:tcPr>
            <w:tcW w:w="6379" w:type="dxa"/>
          </w:tcPr>
          <w:p w14:paraId="41341A19" w14:textId="77777777" w:rsidR="00FE4B1C" w:rsidRPr="001C0798" w:rsidRDefault="00FE4B1C" w:rsidP="002F7CE5">
            <w:pPr>
              <w:pStyle w:val="Vnbnnidung0"/>
              <w:spacing w:before="40" w:after="40"/>
              <w:ind w:left="29" w:firstLine="0"/>
              <w:jc w:val="both"/>
              <w:rPr>
                <w:b/>
                <w:bCs/>
                <w:color w:val="auto"/>
                <w:sz w:val="24"/>
                <w:szCs w:val="24"/>
                <w:lang w:val="en-US"/>
              </w:rPr>
            </w:pPr>
            <w:r w:rsidRPr="001C0798">
              <w:rPr>
                <w:b/>
                <w:bCs/>
                <w:color w:val="auto"/>
                <w:sz w:val="24"/>
                <w:szCs w:val="24"/>
                <w:lang w:val="en-US"/>
              </w:rPr>
              <w:t>Điều 13. Thủ tục cấp lại Giấy xác nhận khuyết tật</w:t>
            </w:r>
          </w:p>
          <w:p w14:paraId="06DA1723"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1.</w:t>
            </w:r>
            <w:r w:rsidRPr="00FE4B1C">
              <w:rPr>
                <w:color w:val="auto"/>
                <w:sz w:val="24"/>
                <w:szCs w:val="24"/>
                <w:lang w:val="en-US"/>
              </w:rPr>
              <w:t xml:space="preserve"> Các trường hợp sau phải làm thủ tục cấp lại (cấp đổi) Giấy xác nhận khuyết tật:</w:t>
            </w:r>
          </w:p>
          <w:p w14:paraId="77B65C53"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a)</w:t>
            </w:r>
            <w:r w:rsidRPr="00FE4B1C">
              <w:rPr>
                <w:color w:val="auto"/>
                <w:sz w:val="24"/>
                <w:szCs w:val="24"/>
                <w:lang w:val="en-US"/>
              </w:rPr>
              <w:t xml:space="preserve"> Giấy xác nhận khuyết tật sai thông tin so với căn cước, định danh cá nhân hoặc giấy tờ có giá trị pháp lý khác;</w:t>
            </w:r>
          </w:p>
          <w:p w14:paraId="2A00C85A"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b)</w:t>
            </w:r>
            <w:r w:rsidRPr="00FE4B1C">
              <w:rPr>
                <w:color w:val="auto"/>
                <w:sz w:val="24"/>
                <w:szCs w:val="24"/>
                <w:lang w:val="en-US"/>
              </w:rPr>
              <w:t xml:space="preserve"> Giấy xác nhận khuyết tật bị mất, hư hỏng;</w:t>
            </w:r>
          </w:p>
          <w:p w14:paraId="7B12E342"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c)</w:t>
            </w:r>
            <w:r w:rsidRPr="00FE4B1C">
              <w:rPr>
                <w:color w:val="auto"/>
                <w:sz w:val="24"/>
                <w:szCs w:val="24"/>
                <w:lang w:val="en-US"/>
              </w:rPr>
              <w:t xml:space="preserve"> Thay đổi dạng khuyết tật, mức độ khuyết tật;</w:t>
            </w:r>
          </w:p>
          <w:p w14:paraId="1EA54E85" w14:textId="230F4CDF"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d)</w:t>
            </w:r>
            <w:r w:rsidRPr="00FE4B1C">
              <w:rPr>
                <w:color w:val="auto"/>
                <w:sz w:val="24"/>
                <w:szCs w:val="24"/>
                <w:lang w:val="en-US"/>
              </w:rPr>
              <w:t xml:space="preserve"> Người đã được cấp Giấy xác nhận khuyết tật đối với đối tượng dưới 6 tuổi nhưng đã từ đủ 6 tuổi trở lên; trừ trường hợp đã được xác nhận mức độ khuyết tật đặc biệt nặng.</w:t>
            </w:r>
          </w:p>
          <w:p w14:paraId="46C1FB63"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2.</w:t>
            </w:r>
            <w:r w:rsidRPr="00FE4B1C">
              <w:rPr>
                <w:color w:val="auto"/>
                <w:sz w:val="24"/>
                <w:szCs w:val="24"/>
                <w:lang w:val="en-US"/>
              </w:rPr>
              <w:t xml:space="preserve"> Hồ sơ cấp lại Giấy xác nhận khuyết tật theo quy định tại Điều 9 Thông tư này.</w:t>
            </w:r>
          </w:p>
          <w:p w14:paraId="1AD5F236"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3.</w:t>
            </w:r>
            <w:r w:rsidRPr="00FE4B1C">
              <w:rPr>
                <w:color w:val="auto"/>
                <w:sz w:val="24"/>
                <w:szCs w:val="24"/>
                <w:lang w:val="en-US"/>
              </w:rPr>
              <w:t xml:space="preserve"> Trình tự thực hiện cấp lại Giấy xác nhận khuyết tật</w:t>
            </w:r>
          </w:p>
          <w:p w14:paraId="1CB9D504" w14:textId="5D08977E"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a)</w:t>
            </w:r>
            <w:r w:rsidRPr="00FE4B1C">
              <w:rPr>
                <w:color w:val="auto"/>
                <w:sz w:val="24"/>
                <w:szCs w:val="24"/>
                <w:lang w:val="en-US"/>
              </w:rPr>
              <w:t xml:space="preserve"> Người </w:t>
            </w:r>
            <w:r w:rsidR="001B5029" w:rsidRPr="00610FB8">
              <w:rPr>
                <w:color w:val="auto"/>
                <w:sz w:val="24"/>
                <w:szCs w:val="24"/>
              </w:rPr>
              <w:t>khuyết</w:t>
            </w:r>
            <w:r w:rsidRPr="00FE4B1C">
              <w:rPr>
                <w:color w:val="auto"/>
                <w:sz w:val="24"/>
                <w:szCs w:val="24"/>
                <w:lang w:val="en-US"/>
              </w:rPr>
              <w:t xml:space="preserve"> tật hoặc người đại diện hợp pháp của người khuyết tật làm hồ sơ theo quy định tại Khoản 2 Điều này gửi Trung tâm dịch vụ hành chính công của Uỷ ban nhân dân cấp xã nơi người đó cư trú, hoặc qua Cổng dịch vụ công quốc gia.</w:t>
            </w:r>
          </w:p>
          <w:p w14:paraId="202DB44D"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b)</w:t>
            </w:r>
            <w:r w:rsidRPr="00FE4B1C">
              <w:rPr>
                <w:color w:val="auto"/>
                <w:sz w:val="24"/>
                <w:szCs w:val="24"/>
                <w:lang w:val="en-US"/>
              </w:rPr>
              <w:t xml:space="preserve"> Trong thời hạn 02 (hai) ngày làm việc, kể từ ngày nhận đủ hồ sơ hợp lệ, Trung tâm dịch vụ hành chính công chuyển hồ sơ cho Trưởng phòng Văn hoá - Xã hội. </w:t>
            </w:r>
          </w:p>
          <w:p w14:paraId="146AAA25"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c)</w:t>
            </w:r>
            <w:r w:rsidRPr="00FE4B1C">
              <w:rPr>
                <w:color w:val="auto"/>
                <w:sz w:val="24"/>
                <w:szCs w:val="24"/>
                <w:lang w:val="en-US"/>
              </w:rPr>
              <w:t xml:space="preserve"> Trong thời hạn 03 (ba) ngày làm việc, kể từ ngày nhận được hồ sơ của Trung tâm dịch vụ hành chính công, Trưởng Phòng Văn hoá - Xã hội thẩm định hồ sơ, trình Chủ tịch Uỷ ban nhân dân cấp xã cấp lại Giấy xác nhận khuyết tật đồng thời thu hồi lại Giấy xác nhận khuyết tật cũ.</w:t>
            </w:r>
          </w:p>
          <w:p w14:paraId="7708EDC3" w14:textId="1CC91434" w:rsidR="00C227B5" w:rsidRPr="00532208" w:rsidRDefault="00FE4B1C" w:rsidP="00B10071">
            <w:pPr>
              <w:pStyle w:val="Vnbnnidung0"/>
              <w:spacing w:before="40" w:after="40"/>
              <w:ind w:left="29" w:firstLine="0"/>
              <w:jc w:val="both"/>
              <w:rPr>
                <w:color w:val="auto"/>
                <w:sz w:val="24"/>
                <w:szCs w:val="24"/>
                <w:lang w:val="en-US"/>
              </w:rPr>
            </w:pPr>
            <w:r w:rsidRPr="007400C9">
              <w:rPr>
                <w:color w:val="EE0000"/>
                <w:sz w:val="24"/>
                <w:szCs w:val="24"/>
                <w:lang w:val="en-US"/>
              </w:rPr>
              <w:lastRenderedPageBreak/>
              <w:t>d)</w:t>
            </w:r>
            <w:r w:rsidRPr="00FE4B1C">
              <w:rPr>
                <w:color w:val="auto"/>
                <w:sz w:val="24"/>
                <w:szCs w:val="24"/>
                <w:lang w:val="en-US"/>
              </w:rPr>
              <w:t xml:space="preserve"> Đối với các trường hợp quy định tại Điểm c, </w:t>
            </w:r>
            <w:r w:rsidRPr="00B10071">
              <w:rPr>
                <w:color w:val="auto"/>
                <w:sz w:val="24"/>
                <w:szCs w:val="24"/>
                <w:highlight w:val="yellow"/>
                <w:lang w:val="en-US"/>
              </w:rPr>
              <w:t xml:space="preserve">Điểm </w:t>
            </w:r>
            <w:r w:rsidR="00B10071" w:rsidRPr="00B10071">
              <w:rPr>
                <w:color w:val="auto"/>
                <w:sz w:val="24"/>
                <w:szCs w:val="24"/>
                <w:highlight w:val="yellow"/>
                <w:lang w:val="en-US"/>
              </w:rPr>
              <w:t>d</w:t>
            </w:r>
            <w:r w:rsidRPr="00FE4B1C">
              <w:rPr>
                <w:color w:val="auto"/>
                <w:sz w:val="24"/>
                <w:szCs w:val="24"/>
                <w:lang w:val="en-US"/>
              </w:rPr>
              <w:t xml:space="preserve"> Khoản 1 Điều này thì Trung tâm dịch vụ hành chính công chuyển hồ sơ cho T</w:t>
            </w:r>
            <w:r w:rsidR="00F13508">
              <w:rPr>
                <w:color w:val="auto"/>
                <w:sz w:val="24"/>
                <w:szCs w:val="24"/>
                <w:lang w:val="en-US"/>
              </w:rPr>
              <w:t>h</w:t>
            </w:r>
            <w:r w:rsidRPr="00FE4B1C">
              <w:rPr>
                <w:color w:val="auto"/>
                <w:sz w:val="24"/>
                <w:szCs w:val="24"/>
                <w:lang w:val="en-US"/>
              </w:rPr>
              <w:t>ường trực Hội đồng và thực hiện việc xác định lại mức độ khuyết tật và thực hiện việc cấp Giấy xác nhận khuyết tật theo quy định tại Điều 10 và Điều 11 Thông tư này.</w:t>
            </w:r>
          </w:p>
        </w:tc>
        <w:tc>
          <w:tcPr>
            <w:tcW w:w="2409" w:type="dxa"/>
          </w:tcPr>
          <w:p w14:paraId="2C963AD1" w14:textId="77777777" w:rsidR="00C227B5" w:rsidRPr="00610FB8" w:rsidRDefault="00C227B5" w:rsidP="002F7CE5">
            <w:pPr>
              <w:pStyle w:val="Vnbnnidung0"/>
              <w:spacing w:before="40" w:after="40"/>
              <w:ind w:left="33" w:firstLine="0"/>
              <w:jc w:val="center"/>
              <w:rPr>
                <w:b/>
                <w:bCs/>
                <w:color w:val="auto"/>
                <w:sz w:val="24"/>
                <w:szCs w:val="24"/>
                <w:lang w:val="en-US"/>
              </w:rPr>
            </w:pPr>
          </w:p>
        </w:tc>
      </w:tr>
      <w:tr w:rsidR="00C227B5" w:rsidRPr="00610FB8" w14:paraId="161AB831" w14:textId="77777777" w:rsidTr="00C8328C">
        <w:tc>
          <w:tcPr>
            <w:tcW w:w="6374" w:type="dxa"/>
          </w:tcPr>
          <w:p w14:paraId="7B039993" w14:textId="77777777" w:rsidR="00C227B5" w:rsidRPr="00610FB8" w:rsidRDefault="00C227B5" w:rsidP="002F7CE5">
            <w:pPr>
              <w:pStyle w:val="Vnbnnidung0"/>
              <w:spacing w:before="40" w:after="40"/>
              <w:ind w:firstLine="0"/>
              <w:jc w:val="both"/>
              <w:rPr>
                <w:color w:val="auto"/>
                <w:sz w:val="24"/>
                <w:szCs w:val="24"/>
              </w:rPr>
            </w:pPr>
            <w:r w:rsidRPr="00610FB8">
              <w:rPr>
                <w:b/>
                <w:bCs/>
                <w:color w:val="auto"/>
                <w:sz w:val="24"/>
                <w:szCs w:val="24"/>
              </w:rPr>
              <w:lastRenderedPageBreak/>
              <w:t>Điều 9. Thủ tục và trình tự cấp đổi, cấp lại, thu hồi Giấy xác nhận khuyết tật</w:t>
            </w:r>
          </w:p>
          <w:p w14:paraId="54278A8C" w14:textId="5188A2D4" w:rsidR="00C227B5" w:rsidRPr="00610FB8" w:rsidRDefault="00C227B5" w:rsidP="002F7CE5">
            <w:pPr>
              <w:pStyle w:val="Vnbnnidung0"/>
              <w:tabs>
                <w:tab w:val="left" w:pos="1100"/>
              </w:tabs>
              <w:spacing w:before="40" w:after="40"/>
              <w:ind w:firstLine="0"/>
              <w:jc w:val="both"/>
              <w:rPr>
                <w:color w:val="auto"/>
                <w:sz w:val="24"/>
                <w:szCs w:val="24"/>
              </w:rPr>
            </w:pPr>
            <w:bookmarkStart w:id="65" w:name="bookmark77"/>
            <w:bookmarkEnd w:id="65"/>
            <w:r w:rsidRPr="00610FB8">
              <w:rPr>
                <w:color w:val="auto"/>
                <w:sz w:val="24"/>
                <w:szCs w:val="24"/>
                <w:lang w:val="en-US"/>
              </w:rPr>
              <w:t xml:space="preserve">1. </w:t>
            </w:r>
            <w:r w:rsidRPr="00610FB8">
              <w:rPr>
                <w:color w:val="auto"/>
                <w:sz w:val="24"/>
                <w:szCs w:val="24"/>
              </w:rPr>
              <w:t xml:space="preserve">Khi có nhu cầu đổi hoặc cấp lại Giấy xác nhận khuyết tật thì người </w:t>
            </w:r>
            <w:r w:rsidR="001B5029" w:rsidRPr="00610FB8">
              <w:rPr>
                <w:color w:val="auto"/>
                <w:sz w:val="24"/>
                <w:szCs w:val="24"/>
              </w:rPr>
              <w:t>khuyết</w:t>
            </w:r>
            <w:r w:rsidRPr="00610FB8">
              <w:rPr>
                <w:color w:val="auto"/>
                <w:sz w:val="24"/>
                <w:szCs w:val="24"/>
              </w:rPr>
              <w:t xml:space="preserve"> tật hoặc người đại diện hợp pháp của người khuyết tật làm đơn theo </w:t>
            </w:r>
            <w:r w:rsidR="00102F3A">
              <w:rPr>
                <w:color w:val="auto"/>
                <w:sz w:val="24"/>
                <w:szCs w:val="24"/>
                <w:lang w:val="en-US"/>
              </w:rPr>
              <w:t>Mẫu</w:t>
            </w:r>
            <w:r w:rsidR="00102F3A" w:rsidRPr="00610FB8">
              <w:rPr>
                <w:color w:val="auto"/>
                <w:sz w:val="24"/>
                <w:szCs w:val="24"/>
              </w:rPr>
              <w:t xml:space="preserve"> </w:t>
            </w:r>
            <w:r w:rsidRPr="00610FB8">
              <w:rPr>
                <w:color w:val="auto"/>
                <w:sz w:val="24"/>
                <w:szCs w:val="24"/>
              </w:rPr>
              <w:t>số 01 ban hành kèm theo Thông tư này gửi ủy ban nhân dân cấp xã nơi người khuyết tật cư trú.</w:t>
            </w:r>
          </w:p>
          <w:p w14:paraId="0BFAF74D" w14:textId="77777777" w:rsidR="00C227B5" w:rsidRPr="00610FB8" w:rsidRDefault="00C227B5" w:rsidP="002F7CE5">
            <w:pPr>
              <w:pStyle w:val="Vnbnnidung0"/>
              <w:spacing w:before="40" w:after="40"/>
              <w:ind w:firstLine="0"/>
              <w:jc w:val="both"/>
              <w:rPr>
                <w:color w:val="auto"/>
                <w:sz w:val="24"/>
                <w:szCs w:val="24"/>
              </w:rPr>
            </w:pPr>
            <w:r w:rsidRPr="00610FB8">
              <w:rPr>
                <w:color w:val="auto"/>
                <w:sz w:val="24"/>
                <w:szCs w:val="24"/>
              </w:rPr>
              <w:t>Ủy ban nhân dân cấp xã cấp lại Giấy xác nhận khuyết tật đồng thời thu hồi lại Giấy xác nhận khuyết tật cũ.</w:t>
            </w:r>
          </w:p>
          <w:p w14:paraId="35EE01AA" w14:textId="77777777" w:rsidR="00C227B5" w:rsidRPr="00610FB8" w:rsidRDefault="00C227B5" w:rsidP="002F7CE5">
            <w:pPr>
              <w:pStyle w:val="Vnbnnidung0"/>
              <w:tabs>
                <w:tab w:val="left" w:pos="1094"/>
              </w:tabs>
              <w:spacing w:before="40" w:after="40"/>
              <w:ind w:firstLine="0"/>
              <w:jc w:val="both"/>
              <w:rPr>
                <w:color w:val="auto"/>
                <w:sz w:val="24"/>
                <w:szCs w:val="24"/>
              </w:rPr>
            </w:pPr>
            <w:bookmarkStart w:id="66" w:name="bookmark78"/>
            <w:bookmarkEnd w:id="66"/>
            <w:r w:rsidRPr="00610FB8">
              <w:rPr>
                <w:color w:val="auto"/>
                <w:sz w:val="24"/>
                <w:szCs w:val="24"/>
                <w:lang w:val="en-US"/>
              </w:rPr>
              <w:t xml:space="preserve">2. </w:t>
            </w:r>
            <w:r w:rsidRPr="00610FB8">
              <w:rPr>
                <w:color w:val="auto"/>
                <w:sz w:val="24"/>
                <w:szCs w:val="24"/>
              </w:rPr>
              <w:t>Trong thời hạn 05 ngày làm việc, Chủ tịch ủy ban nhân dân cấp xã căn cứ hồ sơ đang lưu giữ quyết định cấp đổi hoặc cấp lại Giấy xác nhận khuyết tật.</w:t>
            </w:r>
          </w:p>
          <w:p w14:paraId="06C2B58C" w14:textId="77777777" w:rsidR="00C227B5" w:rsidRPr="00610FB8" w:rsidRDefault="00C227B5" w:rsidP="002F7CE5">
            <w:pPr>
              <w:pStyle w:val="Vnbnnidung0"/>
              <w:spacing w:before="40" w:after="40"/>
              <w:ind w:firstLine="0"/>
              <w:jc w:val="both"/>
              <w:rPr>
                <w:color w:val="auto"/>
                <w:sz w:val="24"/>
                <w:szCs w:val="24"/>
              </w:rPr>
            </w:pPr>
            <w:r w:rsidRPr="00610FB8">
              <w:rPr>
                <w:color w:val="auto"/>
                <w:sz w:val="24"/>
                <w:szCs w:val="24"/>
              </w:rPr>
              <w:t>Đối với trường họp quy định tại điểm a và điểm c, Khoản 2 Điều 8 Thông tư này thì thực hiện theo quy định tại Điều 5 và Điều 6 Thông tư này.</w:t>
            </w:r>
          </w:p>
          <w:p w14:paraId="3FC41CA8" w14:textId="2F332845" w:rsidR="00C227B5" w:rsidRPr="00610FB8" w:rsidRDefault="00C227B5" w:rsidP="002262A2">
            <w:pPr>
              <w:pStyle w:val="Vnbnnidung0"/>
              <w:spacing w:before="40" w:after="40"/>
              <w:ind w:firstLine="0"/>
              <w:jc w:val="both"/>
              <w:rPr>
                <w:b/>
                <w:bCs/>
                <w:color w:val="auto"/>
                <w:sz w:val="24"/>
                <w:szCs w:val="24"/>
              </w:rPr>
            </w:pPr>
            <w:bookmarkStart w:id="67" w:name="bookmark79"/>
            <w:bookmarkEnd w:id="67"/>
            <w:r w:rsidRPr="00610FB8">
              <w:rPr>
                <w:color w:val="auto"/>
                <w:sz w:val="24"/>
                <w:szCs w:val="24"/>
                <w:lang w:val="en-US"/>
              </w:rPr>
              <w:t xml:space="preserve">3. </w:t>
            </w:r>
            <w:r w:rsidRPr="00610FB8">
              <w:rPr>
                <w:color w:val="auto"/>
                <w:sz w:val="24"/>
                <w:szCs w:val="24"/>
              </w:rPr>
              <w:t xml:space="preserve">Trong thời hạn 05 ngày làm việc kể từ ngày nhận được kết luận bằng văn bản của cơ quan có thẩm quyền về việc cấp </w:t>
            </w:r>
            <w:r w:rsidR="002262A2">
              <w:rPr>
                <w:color w:val="auto"/>
                <w:sz w:val="24"/>
                <w:szCs w:val="24"/>
                <w:lang w:val="en-US"/>
              </w:rPr>
              <w:t>Giấy</w:t>
            </w:r>
            <w:r w:rsidRPr="00610FB8">
              <w:rPr>
                <w:color w:val="auto"/>
                <w:sz w:val="24"/>
                <w:szCs w:val="24"/>
              </w:rPr>
              <w:t xml:space="preserve"> xác nhận khuyết tật không đúng về dạng khuyết tật, mức độ khuyết tật, Chủ tịch </w:t>
            </w:r>
            <w:r w:rsidR="002262A2" w:rsidRPr="00610FB8">
              <w:rPr>
                <w:color w:val="auto"/>
                <w:sz w:val="24"/>
                <w:szCs w:val="24"/>
              </w:rPr>
              <w:t xml:space="preserve">Ủy </w:t>
            </w:r>
            <w:r w:rsidR="002262A2">
              <w:rPr>
                <w:color w:val="auto"/>
                <w:sz w:val="24"/>
                <w:szCs w:val="24"/>
                <w:lang w:val="en-US"/>
              </w:rPr>
              <w:t>ban</w:t>
            </w:r>
            <w:r w:rsidRPr="00610FB8">
              <w:rPr>
                <w:color w:val="auto"/>
                <w:sz w:val="24"/>
                <w:szCs w:val="24"/>
              </w:rPr>
              <w:t xml:space="preserve"> nhân dân </w:t>
            </w:r>
            <w:r w:rsidR="002262A2">
              <w:rPr>
                <w:color w:val="auto"/>
                <w:sz w:val="24"/>
                <w:szCs w:val="24"/>
                <w:lang w:val="en-US"/>
              </w:rPr>
              <w:t>cấp</w:t>
            </w:r>
            <w:r w:rsidRPr="00610FB8">
              <w:rPr>
                <w:color w:val="auto"/>
                <w:sz w:val="24"/>
                <w:szCs w:val="24"/>
              </w:rPr>
              <w:t xml:space="preserve"> </w:t>
            </w:r>
            <w:r w:rsidR="002262A2">
              <w:rPr>
                <w:color w:val="auto"/>
                <w:sz w:val="24"/>
                <w:szCs w:val="24"/>
                <w:lang w:val="en-US"/>
              </w:rPr>
              <w:t>xã</w:t>
            </w:r>
            <w:r w:rsidRPr="00610FB8">
              <w:rPr>
                <w:color w:val="auto"/>
                <w:sz w:val="24"/>
                <w:szCs w:val="24"/>
              </w:rPr>
              <w:t xml:space="preserve"> thu hồi Giấy xác nhận khuyết tật theo quy định của pháp luật.</w:t>
            </w:r>
          </w:p>
        </w:tc>
        <w:tc>
          <w:tcPr>
            <w:tcW w:w="6379" w:type="dxa"/>
          </w:tcPr>
          <w:p w14:paraId="280BE782" w14:textId="2A21E0BD" w:rsidR="00C227B5" w:rsidRPr="00532208" w:rsidRDefault="00C227B5" w:rsidP="002F7CE5">
            <w:pPr>
              <w:pStyle w:val="Vnbnnidung0"/>
              <w:tabs>
                <w:tab w:val="left" w:pos="1094"/>
              </w:tabs>
              <w:spacing w:before="40" w:after="40"/>
              <w:ind w:firstLine="0"/>
              <w:jc w:val="both"/>
              <w:rPr>
                <w:b/>
                <w:bCs/>
                <w:color w:val="auto"/>
                <w:sz w:val="24"/>
                <w:szCs w:val="24"/>
                <w:lang w:val="en-US"/>
              </w:rPr>
            </w:pPr>
            <w:r w:rsidRPr="00532208">
              <w:rPr>
                <w:b/>
                <w:bCs/>
                <w:color w:val="auto"/>
                <w:sz w:val="24"/>
                <w:szCs w:val="24"/>
                <w:lang w:val="en-US"/>
              </w:rPr>
              <w:t>Điều 1</w:t>
            </w:r>
            <w:r>
              <w:rPr>
                <w:b/>
                <w:bCs/>
                <w:color w:val="auto"/>
                <w:sz w:val="24"/>
                <w:szCs w:val="24"/>
                <w:lang w:val="en-US"/>
              </w:rPr>
              <w:t>3</w:t>
            </w:r>
            <w:r w:rsidRPr="00532208">
              <w:rPr>
                <w:b/>
                <w:bCs/>
                <w:color w:val="auto"/>
                <w:sz w:val="24"/>
                <w:szCs w:val="24"/>
                <w:lang w:val="en-US"/>
              </w:rPr>
              <w:t xml:space="preserve">. </w:t>
            </w:r>
            <w:r>
              <w:rPr>
                <w:b/>
                <w:bCs/>
                <w:color w:val="auto"/>
                <w:sz w:val="24"/>
                <w:szCs w:val="24"/>
                <w:lang w:val="en-US"/>
              </w:rPr>
              <w:t>T</w:t>
            </w:r>
            <w:r w:rsidR="00FE4B1C">
              <w:rPr>
                <w:b/>
                <w:bCs/>
                <w:color w:val="auto"/>
                <w:sz w:val="24"/>
                <w:szCs w:val="24"/>
                <w:lang w:val="en-US"/>
              </w:rPr>
              <w:t>hủ tục t</w:t>
            </w:r>
            <w:r>
              <w:rPr>
                <w:b/>
                <w:bCs/>
                <w:color w:val="auto"/>
                <w:sz w:val="24"/>
                <w:szCs w:val="24"/>
                <w:lang w:val="en-US"/>
              </w:rPr>
              <w:t xml:space="preserve">hu hồi </w:t>
            </w:r>
            <w:r w:rsidRPr="00532208">
              <w:rPr>
                <w:b/>
                <w:bCs/>
                <w:color w:val="auto"/>
                <w:sz w:val="24"/>
                <w:szCs w:val="24"/>
                <w:lang w:val="en-US"/>
              </w:rPr>
              <w:t>Giấy xác nhận khuyết tật</w:t>
            </w:r>
          </w:p>
          <w:p w14:paraId="2F94FCC8"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1.</w:t>
            </w:r>
            <w:r w:rsidRPr="00FE4B1C">
              <w:rPr>
                <w:color w:val="auto"/>
                <w:sz w:val="24"/>
                <w:szCs w:val="24"/>
                <w:lang w:val="en-US"/>
              </w:rPr>
              <w:t xml:space="preserve"> Các trường hợp thu hồi Giấy xác nhận khuyết tật đối với một trong các trường hợp sau:</w:t>
            </w:r>
          </w:p>
          <w:p w14:paraId="01B24D1E"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a)</w:t>
            </w:r>
            <w:r w:rsidRPr="00FE4B1C">
              <w:rPr>
                <w:color w:val="auto"/>
                <w:sz w:val="24"/>
                <w:szCs w:val="24"/>
                <w:lang w:val="en-US"/>
              </w:rPr>
              <w:t xml:space="preserve"> Giấy xác nhận khuyết tật cấp không đúng thẩm quyền.</w:t>
            </w:r>
          </w:p>
          <w:p w14:paraId="30451DD0"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b)</w:t>
            </w:r>
            <w:r w:rsidRPr="00FE4B1C">
              <w:rPr>
                <w:color w:val="auto"/>
                <w:sz w:val="24"/>
                <w:szCs w:val="24"/>
                <w:lang w:val="en-US"/>
              </w:rPr>
              <w:t xml:space="preserve"> Cơ quan có thẩm quyền kết luận Giấy xác nhận khuyết tật được cấp không đúng đối tượng hoặc không đúng dạng khuyết tật, mức độ khuyết tật.</w:t>
            </w:r>
          </w:p>
          <w:p w14:paraId="66958AF5"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c)</w:t>
            </w:r>
            <w:r w:rsidRPr="00FE4B1C">
              <w:rPr>
                <w:color w:val="auto"/>
                <w:sz w:val="24"/>
                <w:szCs w:val="24"/>
                <w:lang w:val="en-US"/>
              </w:rPr>
              <w:t xml:space="preserve"> Người khuyết tật có hành vi gian dối về nhân thân trong hồ sơ đề nghị xác định mức độ khuyết tật.</w:t>
            </w:r>
          </w:p>
          <w:p w14:paraId="1200B40B" w14:textId="3ED14B66"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2.</w:t>
            </w:r>
            <w:r w:rsidRPr="00FE4B1C">
              <w:rPr>
                <w:color w:val="auto"/>
                <w:sz w:val="24"/>
                <w:szCs w:val="24"/>
                <w:lang w:val="en-US"/>
              </w:rPr>
              <w:t xml:space="preserve"> Trong thời hạn 05 (năm) ngày làm việc kể từ ngày phát hiện các trường hợp quy định tại Khoản 1 Điều này, Trưởng Phòng Văn hoá - Xã hội báo cáo Chủ tịch Uỷ ban nhân dân cấp xã về lý do thu hồi theo quy định tại khoản 1 Điều này và trình Chủ tịch Uỷ ban nhân dân cấp xã quyết định thu hồi Giấy xác nhận khuyết tật </w:t>
            </w:r>
            <w:r w:rsidRPr="003D251F">
              <w:rPr>
                <w:color w:val="EE0000"/>
                <w:sz w:val="24"/>
                <w:szCs w:val="24"/>
                <w:lang w:val="en-US"/>
              </w:rPr>
              <w:t xml:space="preserve">(Mẫu số </w:t>
            </w:r>
            <w:r w:rsidR="003D251F" w:rsidRPr="003D251F">
              <w:rPr>
                <w:color w:val="EE0000"/>
                <w:sz w:val="24"/>
                <w:szCs w:val="24"/>
                <w:lang w:val="en-US"/>
              </w:rPr>
              <w:t>9</w:t>
            </w:r>
            <w:r w:rsidRPr="003D251F">
              <w:rPr>
                <w:color w:val="EE0000"/>
                <w:sz w:val="24"/>
                <w:szCs w:val="24"/>
                <w:lang w:val="en-US"/>
              </w:rPr>
              <w:t xml:space="preserve"> </w:t>
            </w:r>
            <w:r w:rsidR="003D251F">
              <w:rPr>
                <w:color w:val="EE0000"/>
                <w:sz w:val="24"/>
                <w:szCs w:val="24"/>
                <w:lang w:val="en-US"/>
              </w:rPr>
              <w:t xml:space="preserve">tại </w:t>
            </w:r>
            <w:r w:rsidRPr="003D251F">
              <w:rPr>
                <w:color w:val="EE0000"/>
                <w:sz w:val="24"/>
                <w:szCs w:val="24"/>
                <w:lang w:val="en-US"/>
              </w:rPr>
              <w:t>Phụ lục ban hành kèm theo Thông tư này</w:t>
            </w:r>
            <w:r w:rsidR="003D251F" w:rsidRPr="003D251F">
              <w:rPr>
                <w:color w:val="EE0000"/>
                <w:sz w:val="24"/>
                <w:szCs w:val="24"/>
                <w:lang w:val="en-US"/>
              </w:rPr>
              <w:t>)</w:t>
            </w:r>
            <w:r w:rsidRPr="003D251F">
              <w:rPr>
                <w:color w:val="EE0000"/>
                <w:sz w:val="24"/>
                <w:szCs w:val="24"/>
                <w:lang w:val="en-US"/>
              </w:rPr>
              <w:t>.</w:t>
            </w:r>
          </w:p>
          <w:p w14:paraId="618C411B" w14:textId="772FB9B2" w:rsidR="00C227B5" w:rsidRPr="00610FB8" w:rsidRDefault="00C227B5" w:rsidP="002F7CE5">
            <w:pPr>
              <w:pStyle w:val="Vnbnnidung0"/>
              <w:tabs>
                <w:tab w:val="left" w:pos="1094"/>
              </w:tabs>
              <w:spacing w:before="40" w:after="40"/>
              <w:ind w:firstLine="0"/>
              <w:jc w:val="both"/>
              <w:rPr>
                <w:b/>
                <w:bCs/>
                <w:color w:val="auto"/>
                <w:sz w:val="24"/>
                <w:szCs w:val="24"/>
                <w:lang w:val="en-US"/>
              </w:rPr>
            </w:pPr>
          </w:p>
        </w:tc>
        <w:tc>
          <w:tcPr>
            <w:tcW w:w="2409" w:type="dxa"/>
          </w:tcPr>
          <w:p w14:paraId="5CAA8E1C" w14:textId="77777777" w:rsidR="00C227B5" w:rsidRPr="00610FB8" w:rsidRDefault="00C227B5" w:rsidP="002F7CE5">
            <w:pPr>
              <w:pStyle w:val="Vnbnnidung0"/>
              <w:spacing w:before="40" w:after="40"/>
              <w:ind w:left="360" w:firstLine="0"/>
              <w:jc w:val="center"/>
              <w:rPr>
                <w:b/>
                <w:bCs/>
                <w:color w:val="auto"/>
                <w:sz w:val="24"/>
                <w:szCs w:val="24"/>
                <w:lang w:val="en-US"/>
              </w:rPr>
            </w:pPr>
          </w:p>
        </w:tc>
      </w:tr>
      <w:bookmarkEnd w:id="11"/>
      <w:tr w:rsidR="00C227B5" w:rsidRPr="00610FB8" w14:paraId="3F355FC2" w14:textId="77777777" w:rsidTr="00C8328C">
        <w:tc>
          <w:tcPr>
            <w:tcW w:w="6374" w:type="dxa"/>
            <w:vAlign w:val="center"/>
          </w:tcPr>
          <w:p w14:paraId="0F2EB39E" w14:textId="39D2AC8E" w:rsidR="00C227B5" w:rsidRPr="00610FB8" w:rsidRDefault="00C227B5" w:rsidP="002F7CE5">
            <w:pPr>
              <w:pStyle w:val="Vnbnnidung0"/>
              <w:spacing w:before="40" w:after="40"/>
              <w:ind w:firstLine="0"/>
              <w:jc w:val="center"/>
              <w:rPr>
                <w:b/>
                <w:bCs/>
                <w:color w:val="auto"/>
                <w:sz w:val="24"/>
                <w:szCs w:val="24"/>
              </w:rPr>
            </w:pPr>
            <w:r w:rsidRPr="00610FB8">
              <w:rPr>
                <w:b/>
                <w:bCs/>
                <w:color w:val="auto"/>
                <w:sz w:val="24"/>
                <w:szCs w:val="24"/>
              </w:rPr>
              <w:t>Chương IV</w:t>
            </w:r>
            <w:r w:rsidRPr="00610FB8">
              <w:rPr>
                <w:b/>
                <w:bCs/>
                <w:color w:val="auto"/>
                <w:sz w:val="24"/>
                <w:szCs w:val="24"/>
              </w:rPr>
              <w:br/>
              <w:t>KINH PHÍ THỰC HIỆN</w:t>
            </w:r>
          </w:p>
        </w:tc>
        <w:tc>
          <w:tcPr>
            <w:tcW w:w="6379" w:type="dxa"/>
            <w:vAlign w:val="center"/>
          </w:tcPr>
          <w:p w14:paraId="3C3A1E99" w14:textId="77777777" w:rsidR="00C227B5" w:rsidRDefault="00C227B5" w:rsidP="002F7CE5">
            <w:pPr>
              <w:pStyle w:val="Vnbnnidung0"/>
              <w:spacing w:before="40" w:after="40"/>
              <w:ind w:left="360" w:firstLine="0"/>
              <w:jc w:val="center"/>
              <w:rPr>
                <w:b/>
                <w:bCs/>
                <w:color w:val="EE0000"/>
                <w:sz w:val="22"/>
                <w:szCs w:val="22"/>
                <w:lang w:val="en-US"/>
              </w:rPr>
            </w:pPr>
            <w:r w:rsidRPr="002072D9">
              <w:rPr>
                <w:b/>
                <w:bCs/>
                <w:color w:val="EE0000"/>
                <w:sz w:val="22"/>
                <w:szCs w:val="22"/>
                <w:lang w:val="en-US"/>
              </w:rPr>
              <w:t xml:space="preserve">Bỏ Chương </w:t>
            </w:r>
            <w:r>
              <w:rPr>
                <w:b/>
                <w:bCs/>
                <w:color w:val="EE0000"/>
                <w:sz w:val="22"/>
                <w:szCs w:val="22"/>
                <w:lang w:val="en-US"/>
              </w:rPr>
              <w:t>IV</w:t>
            </w:r>
          </w:p>
          <w:p w14:paraId="6DE6995A" w14:textId="77777777" w:rsidR="00C227B5" w:rsidRDefault="00C227B5" w:rsidP="002F7CE5">
            <w:pPr>
              <w:pStyle w:val="Vnbnnidung0"/>
              <w:spacing w:before="40" w:after="40"/>
              <w:ind w:left="360" w:firstLine="0"/>
              <w:jc w:val="center"/>
              <w:rPr>
                <w:i/>
                <w:iCs/>
                <w:color w:val="auto"/>
                <w:sz w:val="24"/>
                <w:szCs w:val="24"/>
              </w:rPr>
            </w:pPr>
            <w:r w:rsidRPr="003F0ED7">
              <w:rPr>
                <w:i/>
                <w:iCs/>
                <w:color w:val="auto"/>
                <w:sz w:val="24"/>
                <w:szCs w:val="24"/>
                <w:lang w:val="en-US"/>
              </w:rPr>
              <w:t>(Nội dung này đã được quy định tại </w:t>
            </w:r>
            <w:hyperlink r:id="rId8" w:tgtFrame="_blank" w:history="1">
              <w:r w:rsidRPr="003F0ED7">
                <w:rPr>
                  <w:i/>
                  <w:iCs/>
                  <w:color w:val="auto"/>
                  <w:sz w:val="24"/>
                  <w:szCs w:val="24"/>
                  <w:lang w:val="en-US"/>
                </w:rPr>
                <w:t>Thông tư 72/2024/TT-BTC</w:t>
              </w:r>
            </w:hyperlink>
            <w:r w:rsidRPr="003F0ED7">
              <w:rPr>
                <w:i/>
                <w:iCs/>
                <w:color w:val="auto"/>
                <w:sz w:val="24"/>
                <w:szCs w:val="24"/>
              </w:rPr>
              <w:t> </w:t>
            </w:r>
            <w:r w:rsidRPr="003F0ED7">
              <w:rPr>
                <w:i/>
                <w:iCs/>
                <w:color w:val="auto"/>
                <w:sz w:val="24"/>
                <w:szCs w:val="24"/>
                <w:lang w:val="en-US"/>
              </w:rPr>
              <w:t xml:space="preserve">ngày </w:t>
            </w:r>
            <w:r w:rsidRPr="003F0ED7">
              <w:rPr>
                <w:i/>
                <w:iCs/>
                <w:color w:val="auto"/>
                <w:sz w:val="24"/>
                <w:szCs w:val="24"/>
              </w:rPr>
              <w:t>09/10/2024</w:t>
            </w:r>
            <w:r w:rsidRPr="003F0ED7">
              <w:rPr>
                <w:i/>
                <w:iCs/>
                <w:color w:val="auto"/>
                <w:sz w:val="24"/>
                <w:szCs w:val="24"/>
                <w:lang w:val="en-US"/>
              </w:rPr>
              <w:t xml:space="preserve"> của Bộ Tài chính</w:t>
            </w:r>
            <w:r w:rsidRPr="003F0ED7">
              <w:rPr>
                <w:i/>
                <w:iCs/>
                <w:color w:val="auto"/>
                <w:sz w:val="24"/>
                <w:szCs w:val="24"/>
              </w:rPr>
              <w:t xml:space="preserve"> hướng dẫn kinh phí ngân sách nhà nước thực hiện việc xác định mức độ khuyết tật và cấp Giấy xác nhận khuyết tật.</w:t>
            </w:r>
          </w:p>
          <w:p w14:paraId="0DAD7B0F" w14:textId="09CBE396" w:rsidR="00C8328C" w:rsidRPr="003F0ED7" w:rsidRDefault="00C8328C" w:rsidP="002F7CE5">
            <w:pPr>
              <w:pStyle w:val="Vnbnnidung0"/>
              <w:spacing w:before="40" w:after="40"/>
              <w:ind w:left="360" w:firstLine="0"/>
              <w:jc w:val="center"/>
              <w:rPr>
                <w:b/>
                <w:bCs/>
                <w:i/>
                <w:iCs/>
                <w:color w:val="auto"/>
                <w:sz w:val="24"/>
                <w:szCs w:val="24"/>
                <w:lang w:val="en-US"/>
              </w:rPr>
            </w:pPr>
            <w:bookmarkStart w:id="68" w:name="_GoBack"/>
            <w:bookmarkEnd w:id="68"/>
          </w:p>
        </w:tc>
        <w:tc>
          <w:tcPr>
            <w:tcW w:w="2409" w:type="dxa"/>
            <w:vAlign w:val="center"/>
          </w:tcPr>
          <w:p w14:paraId="5356ACF0" w14:textId="43099C4F" w:rsidR="00C227B5" w:rsidRPr="00610FB8" w:rsidRDefault="00C227B5" w:rsidP="002F7CE5">
            <w:pPr>
              <w:pStyle w:val="Vnbnnidung0"/>
              <w:spacing w:before="40" w:after="40"/>
              <w:ind w:left="360" w:firstLine="0"/>
              <w:jc w:val="center"/>
              <w:rPr>
                <w:b/>
                <w:bCs/>
                <w:color w:val="auto"/>
                <w:sz w:val="24"/>
                <w:szCs w:val="24"/>
                <w:lang w:val="en-US"/>
              </w:rPr>
            </w:pPr>
          </w:p>
        </w:tc>
      </w:tr>
      <w:tr w:rsidR="00C227B5" w:rsidRPr="00610FB8" w14:paraId="7B29EB99" w14:textId="77777777" w:rsidTr="00C8328C">
        <w:tc>
          <w:tcPr>
            <w:tcW w:w="6374" w:type="dxa"/>
          </w:tcPr>
          <w:p w14:paraId="2DAC4764" w14:textId="474BD04B" w:rsidR="00C227B5" w:rsidRPr="00610FB8" w:rsidRDefault="00C227B5" w:rsidP="002F7CE5">
            <w:pPr>
              <w:pStyle w:val="Vnbnnidung0"/>
              <w:spacing w:before="40" w:after="40"/>
              <w:ind w:firstLine="0"/>
              <w:jc w:val="center"/>
              <w:rPr>
                <w:b/>
                <w:bCs/>
                <w:color w:val="auto"/>
                <w:sz w:val="24"/>
                <w:szCs w:val="24"/>
                <w:lang w:val="en-US"/>
              </w:rPr>
            </w:pPr>
            <w:r w:rsidRPr="00610FB8">
              <w:rPr>
                <w:b/>
                <w:bCs/>
                <w:color w:val="auto"/>
                <w:sz w:val="24"/>
                <w:szCs w:val="24"/>
              </w:rPr>
              <w:lastRenderedPageBreak/>
              <w:t xml:space="preserve">Chương </w:t>
            </w:r>
            <w:r>
              <w:rPr>
                <w:b/>
                <w:bCs/>
                <w:color w:val="auto"/>
                <w:sz w:val="24"/>
                <w:szCs w:val="24"/>
                <w:lang w:val="en-US"/>
              </w:rPr>
              <w:t>I</w:t>
            </w:r>
            <w:r w:rsidRPr="00610FB8">
              <w:rPr>
                <w:b/>
                <w:bCs/>
                <w:color w:val="auto"/>
                <w:sz w:val="24"/>
                <w:szCs w:val="24"/>
              </w:rPr>
              <w:t>V</w:t>
            </w:r>
            <w:r w:rsidRPr="00610FB8">
              <w:rPr>
                <w:b/>
                <w:bCs/>
                <w:color w:val="auto"/>
                <w:sz w:val="24"/>
                <w:szCs w:val="24"/>
              </w:rPr>
              <w:br/>
              <w:t>TỔ CHỨC THỰC HIỆN</w:t>
            </w:r>
          </w:p>
        </w:tc>
        <w:tc>
          <w:tcPr>
            <w:tcW w:w="6379" w:type="dxa"/>
          </w:tcPr>
          <w:p w14:paraId="453B9B06" w14:textId="7A76D11B" w:rsidR="00C227B5" w:rsidRPr="00610FB8" w:rsidRDefault="00C227B5" w:rsidP="002F7CE5">
            <w:pPr>
              <w:pStyle w:val="Vnbnnidung0"/>
              <w:tabs>
                <w:tab w:val="left" w:pos="881"/>
              </w:tabs>
              <w:spacing w:before="40" w:after="40"/>
              <w:ind w:firstLine="0"/>
              <w:jc w:val="center"/>
              <w:rPr>
                <w:b/>
                <w:bCs/>
                <w:color w:val="auto"/>
                <w:sz w:val="24"/>
                <w:szCs w:val="24"/>
                <w:lang w:val="en-US"/>
              </w:rPr>
            </w:pPr>
            <w:r w:rsidRPr="00610FB8">
              <w:rPr>
                <w:b/>
                <w:bCs/>
                <w:color w:val="auto"/>
                <w:sz w:val="24"/>
                <w:szCs w:val="24"/>
                <w:lang w:val="en-US"/>
              </w:rPr>
              <w:t>Chương V</w:t>
            </w:r>
            <w:r w:rsidRPr="00610FB8">
              <w:rPr>
                <w:b/>
                <w:bCs/>
                <w:color w:val="auto"/>
                <w:sz w:val="24"/>
                <w:szCs w:val="24"/>
                <w:lang w:val="en-US"/>
              </w:rPr>
              <w:br/>
              <w:t>TỔ CHỨC THỰC HIỆN</w:t>
            </w:r>
          </w:p>
        </w:tc>
        <w:tc>
          <w:tcPr>
            <w:tcW w:w="2409" w:type="dxa"/>
          </w:tcPr>
          <w:p w14:paraId="1AB70AE6" w14:textId="77777777" w:rsidR="00C227B5" w:rsidRPr="00610FB8" w:rsidRDefault="00C227B5" w:rsidP="002F7CE5">
            <w:pPr>
              <w:pStyle w:val="Vnbnnidung0"/>
              <w:spacing w:before="40" w:after="40"/>
              <w:ind w:left="360" w:firstLine="0"/>
              <w:jc w:val="center"/>
              <w:rPr>
                <w:b/>
                <w:bCs/>
                <w:color w:val="auto"/>
                <w:sz w:val="24"/>
                <w:szCs w:val="24"/>
                <w:lang w:val="en-US"/>
              </w:rPr>
            </w:pPr>
          </w:p>
        </w:tc>
      </w:tr>
      <w:tr w:rsidR="00C227B5" w:rsidRPr="00610FB8" w14:paraId="62A3E7A4" w14:textId="77777777" w:rsidTr="00C8328C">
        <w:tc>
          <w:tcPr>
            <w:tcW w:w="6374" w:type="dxa"/>
          </w:tcPr>
          <w:p w14:paraId="4DFE990C" w14:textId="1B260298" w:rsidR="00C227B5" w:rsidRPr="00610FB8" w:rsidRDefault="00C227B5" w:rsidP="002F7CE5">
            <w:pPr>
              <w:pStyle w:val="Vnbnnidung0"/>
              <w:spacing w:before="40" w:after="40"/>
              <w:ind w:firstLine="0"/>
              <w:jc w:val="both"/>
              <w:rPr>
                <w:color w:val="auto"/>
                <w:sz w:val="24"/>
                <w:szCs w:val="24"/>
              </w:rPr>
            </w:pPr>
            <w:r w:rsidRPr="00610FB8">
              <w:rPr>
                <w:b/>
                <w:bCs/>
                <w:color w:val="auto"/>
                <w:sz w:val="24"/>
                <w:szCs w:val="24"/>
              </w:rPr>
              <w:t>Điều 11. Trách nhiệm của các</w:t>
            </w:r>
            <w:r w:rsidRPr="00610FB8">
              <w:rPr>
                <w:b/>
                <w:bCs/>
                <w:color w:val="auto"/>
                <w:sz w:val="24"/>
                <w:szCs w:val="24"/>
                <w:lang w:val="en-US"/>
              </w:rPr>
              <w:t xml:space="preserve"> cơ </w:t>
            </w:r>
            <w:r w:rsidRPr="00610FB8">
              <w:rPr>
                <w:b/>
                <w:bCs/>
                <w:color w:val="auto"/>
                <w:sz w:val="24"/>
                <w:szCs w:val="24"/>
              </w:rPr>
              <w:t>quan</w:t>
            </w:r>
          </w:p>
          <w:p w14:paraId="3B4236A1" w14:textId="0DFB9EA4" w:rsidR="00C227B5" w:rsidRPr="00610FB8" w:rsidRDefault="00C227B5" w:rsidP="002F7CE5">
            <w:pPr>
              <w:pStyle w:val="Vnbnnidung0"/>
              <w:tabs>
                <w:tab w:val="left" w:pos="1535"/>
              </w:tabs>
              <w:spacing w:before="40" w:after="40"/>
              <w:ind w:firstLine="0"/>
              <w:jc w:val="both"/>
              <w:rPr>
                <w:color w:val="auto"/>
                <w:sz w:val="24"/>
                <w:szCs w:val="24"/>
              </w:rPr>
            </w:pPr>
            <w:bookmarkStart w:id="69" w:name="bookmark89"/>
            <w:bookmarkEnd w:id="69"/>
            <w:r w:rsidRPr="00610FB8">
              <w:rPr>
                <w:color w:val="auto"/>
                <w:sz w:val="24"/>
                <w:szCs w:val="24"/>
                <w:lang w:val="en-US"/>
              </w:rPr>
              <w:t xml:space="preserve">1. </w:t>
            </w:r>
            <w:r w:rsidRPr="00610FB8">
              <w:rPr>
                <w:color w:val="auto"/>
                <w:sz w:val="24"/>
                <w:szCs w:val="24"/>
              </w:rPr>
              <w:t xml:space="preserve">Trách nhiệm của </w:t>
            </w:r>
            <w:r w:rsidR="002262A2" w:rsidRPr="00610FB8">
              <w:rPr>
                <w:color w:val="auto"/>
                <w:sz w:val="24"/>
                <w:szCs w:val="24"/>
              </w:rPr>
              <w:t xml:space="preserve">Ủy </w:t>
            </w:r>
            <w:r w:rsidRPr="00610FB8">
              <w:rPr>
                <w:color w:val="auto"/>
                <w:sz w:val="24"/>
                <w:szCs w:val="24"/>
              </w:rPr>
              <w:t>ban nhân dân cấp xã</w:t>
            </w:r>
          </w:p>
          <w:p w14:paraId="76368D16" w14:textId="77C0879B" w:rsidR="00C227B5" w:rsidRPr="00610FB8" w:rsidRDefault="00C227B5" w:rsidP="002F7CE5">
            <w:pPr>
              <w:pStyle w:val="Vnbnnidung0"/>
              <w:tabs>
                <w:tab w:val="left" w:pos="1577"/>
              </w:tabs>
              <w:spacing w:before="40" w:after="40"/>
              <w:ind w:firstLine="0"/>
              <w:jc w:val="both"/>
              <w:rPr>
                <w:color w:val="auto"/>
                <w:sz w:val="24"/>
                <w:szCs w:val="24"/>
              </w:rPr>
            </w:pPr>
            <w:bookmarkStart w:id="70" w:name="bookmark90"/>
            <w:bookmarkEnd w:id="70"/>
            <w:r w:rsidRPr="00610FB8">
              <w:rPr>
                <w:color w:val="auto"/>
                <w:sz w:val="24"/>
                <w:szCs w:val="24"/>
              </w:rPr>
              <w:t>Tuyên truyền, phổ biển chính sách, pháp luật về xác định mức độ khuyết tật. T</w:t>
            </w:r>
            <w:r>
              <w:rPr>
                <w:color w:val="auto"/>
                <w:sz w:val="24"/>
                <w:szCs w:val="24"/>
                <w:lang w:val="en-US"/>
              </w:rPr>
              <w:t>ổ</w:t>
            </w:r>
            <w:r w:rsidRPr="00610FB8">
              <w:rPr>
                <w:color w:val="auto"/>
                <w:sz w:val="24"/>
                <w:szCs w:val="24"/>
              </w:rPr>
              <w:t xml:space="preserve"> chức xác định, xác định lại mức độ khuyết tật đối với người khuyết tật trên địa bàn theo quy định của pháp luật, trong đó bao gồm đối tượng sống tại cơ sở trợ giúp xã hội đ</w:t>
            </w:r>
            <w:r>
              <w:rPr>
                <w:color w:val="auto"/>
                <w:sz w:val="24"/>
                <w:szCs w:val="24"/>
              </w:rPr>
              <w:t>ó</w:t>
            </w:r>
            <w:r w:rsidRPr="00610FB8">
              <w:rPr>
                <w:color w:val="auto"/>
                <w:sz w:val="24"/>
                <w:szCs w:val="24"/>
              </w:rPr>
              <w:t>ng tr</w:t>
            </w:r>
            <w:r>
              <w:rPr>
                <w:color w:val="auto"/>
                <w:sz w:val="24"/>
                <w:szCs w:val="24"/>
              </w:rPr>
              <w:t>ên</w:t>
            </w:r>
            <w:r w:rsidRPr="00610FB8">
              <w:rPr>
                <w:color w:val="auto"/>
                <w:sz w:val="24"/>
                <w:szCs w:val="24"/>
              </w:rPr>
              <w:t xml:space="preserve"> địa bàn;</w:t>
            </w:r>
          </w:p>
          <w:p w14:paraId="25CF7397" w14:textId="13902765" w:rsidR="00C227B5" w:rsidRPr="00610FB8" w:rsidRDefault="00C227B5" w:rsidP="002F7CE5">
            <w:pPr>
              <w:pStyle w:val="Vnbnnidung0"/>
              <w:tabs>
                <w:tab w:val="left" w:pos="1593"/>
              </w:tabs>
              <w:spacing w:before="40" w:after="40"/>
              <w:ind w:firstLine="0"/>
              <w:jc w:val="both"/>
              <w:rPr>
                <w:color w:val="auto"/>
                <w:sz w:val="24"/>
                <w:szCs w:val="24"/>
              </w:rPr>
            </w:pPr>
            <w:bookmarkStart w:id="71" w:name="bookmark91"/>
            <w:bookmarkEnd w:id="71"/>
            <w:r w:rsidRPr="00610FB8">
              <w:rPr>
                <w:color w:val="auto"/>
                <w:sz w:val="24"/>
                <w:szCs w:val="24"/>
                <w:lang w:val="en-US"/>
              </w:rPr>
              <w:t xml:space="preserve">2. </w:t>
            </w:r>
            <w:r w:rsidRPr="00610FB8">
              <w:rPr>
                <w:color w:val="auto"/>
                <w:sz w:val="24"/>
                <w:szCs w:val="24"/>
              </w:rPr>
              <w:t>Định kỳ trước</w:t>
            </w:r>
            <w:r w:rsidRPr="00610FB8">
              <w:rPr>
                <w:color w:val="auto"/>
                <w:sz w:val="24"/>
                <w:szCs w:val="24"/>
                <w:lang w:val="en-US"/>
              </w:rPr>
              <w:t xml:space="preserve"> </w:t>
            </w:r>
            <w:r w:rsidR="002262A2">
              <w:rPr>
                <w:color w:val="auto"/>
                <w:sz w:val="24"/>
                <w:szCs w:val="24"/>
                <w:lang w:val="en-US"/>
              </w:rPr>
              <w:t>ngày</w:t>
            </w:r>
            <w:r w:rsidRPr="00610FB8">
              <w:rPr>
                <w:color w:val="auto"/>
                <w:sz w:val="24"/>
                <w:szCs w:val="24"/>
                <w:lang w:val="en-US"/>
              </w:rPr>
              <w:t xml:space="preserve"> </w:t>
            </w:r>
            <w:r w:rsidRPr="00610FB8">
              <w:rPr>
                <w:color w:val="auto"/>
                <w:sz w:val="24"/>
                <w:szCs w:val="24"/>
              </w:rPr>
              <w:t>6 và 15 tháng 12 hàng năm tổng hợp, báo cáo công tác xác định m</w:t>
            </w:r>
            <w:r>
              <w:rPr>
                <w:color w:val="auto"/>
                <w:sz w:val="24"/>
                <w:szCs w:val="24"/>
              </w:rPr>
              <w:t xml:space="preserve">ức </w:t>
            </w:r>
            <w:r>
              <w:rPr>
                <w:color w:val="auto"/>
                <w:sz w:val="24"/>
                <w:szCs w:val="24"/>
                <w:lang w:val="en-US"/>
              </w:rPr>
              <w:t xml:space="preserve">độ khuyết </w:t>
            </w:r>
            <w:r w:rsidRPr="00610FB8">
              <w:rPr>
                <w:color w:val="auto"/>
                <w:sz w:val="24"/>
                <w:szCs w:val="24"/>
              </w:rPr>
              <w:t>tật gửi Phòng Lao động - Thương binh và Xã hội theo M</w:t>
            </w:r>
            <w:r>
              <w:rPr>
                <w:color w:val="auto"/>
                <w:sz w:val="24"/>
                <w:szCs w:val="24"/>
                <w:lang w:val="en-US"/>
              </w:rPr>
              <w:t>ẫ</w:t>
            </w:r>
            <w:r w:rsidRPr="00610FB8">
              <w:rPr>
                <w:color w:val="auto"/>
                <w:sz w:val="24"/>
                <w:szCs w:val="24"/>
              </w:rPr>
              <w:t>u số 07 ban</w:t>
            </w:r>
            <w:r w:rsidRPr="00610FB8">
              <w:rPr>
                <w:color w:val="auto"/>
                <w:sz w:val="24"/>
                <w:szCs w:val="24"/>
                <w:lang w:val="en-US"/>
              </w:rPr>
              <w:t xml:space="preserve"> hành kèm</w:t>
            </w:r>
            <w:r>
              <w:rPr>
                <w:color w:val="auto"/>
                <w:sz w:val="24"/>
                <w:szCs w:val="24"/>
                <w:lang w:val="en-US"/>
              </w:rPr>
              <w:t xml:space="preserve"> theo</w:t>
            </w:r>
            <w:r w:rsidRPr="00610FB8">
              <w:rPr>
                <w:color w:val="auto"/>
                <w:sz w:val="24"/>
                <w:szCs w:val="24"/>
              </w:rPr>
              <w:t xml:space="preserve"> Thông tư này.</w:t>
            </w:r>
          </w:p>
          <w:p w14:paraId="22921F3B" w14:textId="3F14D185" w:rsidR="00C227B5" w:rsidRPr="00610FB8" w:rsidRDefault="00C227B5" w:rsidP="002F7CE5">
            <w:pPr>
              <w:pStyle w:val="Vnbnnidung0"/>
              <w:tabs>
                <w:tab w:val="left" w:pos="1563"/>
              </w:tabs>
              <w:spacing w:before="40" w:after="40"/>
              <w:ind w:firstLine="0"/>
              <w:jc w:val="both"/>
              <w:rPr>
                <w:color w:val="auto"/>
                <w:sz w:val="24"/>
                <w:szCs w:val="24"/>
              </w:rPr>
            </w:pPr>
            <w:bookmarkStart w:id="72" w:name="bookmark92"/>
            <w:bookmarkEnd w:id="72"/>
            <w:r w:rsidRPr="00610FB8">
              <w:rPr>
                <w:color w:val="auto"/>
                <w:sz w:val="24"/>
                <w:szCs w:val="24"/>
                <w:lang w:val="en-US"/>
              </w:rPr>
              <w:t xml:space="preserve">3. </w:t>
            </w:r>
            <w:r w:rsidRPr="00610FB8">
              <w:rPr>
                <w:color w:val="auto"/>
                <w:sz w:val="24"/>
                <w:szCs w:val="24"/>
              </w:rPr>
              <w:t>Trách nhiệm của Phòng</w:t>
            </w:r>
            <w:r w:rsidRPr="00610FB8">
              <w:rPr>
                <w:color w:val="auto"/>
                <w:sz w:val="24"/>
                <w:szCs w:val="24"/>
                <w:lang w:val="en-US"/>
              </w:rPr>
              <w:t xml:space="preserve"> Lao động </w:t>
            </w:r>
            <w:r w:rsidRPr="00610FB8">
              <w:rPr>
                <w:color w:val="auto"/>
                <w:sz w:val="24"/>
                <w:szCs w:val="24"/>
              </w:rPr>
              <w:t>- Thương binh và Xã hội</w:t>
            </w:r>
          </w:p>
          <w:p w14:paraId="4C7245ED" w14:textId="66A8E8EA" w:rsidR="00C227B5" w:rsidRPr="00610FB8" w:rsidRDefault="00C227B5" w:rsidP="002F7CE5">
            <w:pPr>
              <w:pStyle w:val="Vnbnnidung0"/>
              <w:tabs>
                <w:tab w:val="left" w:pos="1574"/>
              </w:tabs>
              <w:spacing w:before="40" w:after="40"/>
              <w:ind w:firstLine="0"/>
              <w:jc w:val="both"/>
              <w:rPr>
                <w:color w:val="auto"/>
                <w:sz w:val="24"/>
                <w:szCs w:val="24"/>
              </w:rPr>
            </w:pPr>
            <w:bookmarkStart w:id="73" w:name="bookmark93"/>
            <w:bookmarkEnd w:id="73"/>
            <w:r w:rsidRPr="00610FB8">
              <w:rPr>
                <w:color w:val="auto"/>
                <w:sz w:val="24"/>
                <w:szCs w:val="24"/>
                <w:lang w:val="en-US"/>
              </w:rPr>
              <w:t xml:space="preserve">a) </w:t>
            </w:r>
            <w:r w:rsidRPr="00610FB8">
              <w:rPr>
                <w:color w:val="auto"/>
                <w:sz w:val="24"/>
                <w:szCs w:val="24"/>
              </w:rPr>
              <w:t>Hướng dẫn thực hỉện</w:t>
            </w:r>
            <w:r>
              <w:rPr>
                <w:color w:val="auto"/>
                <w:sz w:val="24"/>
                <w:szCs w:val="24"/>
                <w:lang w:val="en-US"/>
              </w:rPr>
              <w:t xml:space="preserve"> kiểm</w:t>
            </w:r>
            <w:r w:rsidRPr="00610FB8">
              <w:rPr>
                <w:color w:val="auto"/>
                <w:sz w:val="24"/>
                <w:szCs w:val="24"/>
              </w:rPr>
              <w:t xml:space="preserve"> tra công tác xác định mức độ khuyết tật trên</w:t>
            </w:r>
            <w:r>
              <w:rPr>
                <w:color w:val="auto"/>
                <w:sz w:val="24"/>
                <w:szCs w:val="24"/>
                <w:lang w:val="en-US"/>
              </w:rPr>
              <w:t xml:space="preserve"> </w:t>
            </w:r>
            <w:r w:rsidRPr="00610FB8">
              <w:rPr>
                <w:color w:val="auto"/>
                <w:sz w:val="24"/>
                <w:szCs w:val="24"/>
              </w:rPr>
              <w:t>địa bàn;</w:t>
            </w:r>
            <w:r w:rsidRPr="00610FB8">
              <w:rPr>
                <w:color w:val="auto"/>
                <w:sz w:val="24"/>
                <w:szCs w:val="24"/>
              </w:rPr>
              <w:tab/>
            </w:r>
          </w:p>
          <w:p w14:paraId="56F176CE" w14:textId="44D87B05" w:rsidR="00C227B5" w:rsidRPr="00610FB8" w:rsidRDefault="00C227B5" w:rsidP="002F7CE5">
            <w:pPr>
              <w:pStyle w:val="Vnbnnidung0"/>
              <w:tabs>
                <w:tab w:val="left" w:pos="1588"/>
              </w:tabs>
              <w:spacing w:before="40" w:after="40"/>
              <w:ind w:firstLine="0"/>
              <w:jc w:val="both"/>
              <w:rPr>
                <w:color w:val="auto"/>
                <w:sz w:val="24"/>
                <w:szCs w:val="24"/>
              </w:rPr>
            </w:pPr>
            <w:bookmarkStart w:id="74" w:name="bookmark94"/>
            <w:bookmarkEnd w:id="74"/>
            <w:r w:rsidRPr="00610FB8">
              <w:rPr>
                <w:color w:val="auto"/>
                <w:sz w:val="24"/>
                <w:szCs w:val="24"/>
                <w:lang w:val="en-US"/>
              </w:rPr>
              <w:t xml:space="preserve">b) </w:t>
            </w:r>
            <w:r w:rsidRPr="00610FB8">
              <w:rPr>
                <w:color w:val="auto"/>
                <w:sz w:val="24"/>
                <w:szCs w:val="24"/>
              </w:rPr>
              <w:t>Định kỳ trước ngày 30 tháng 6 và 31 tháng 12 hàng năm tổng hợp, báo cáo công tác xác định mức độ khuyết tật trên địa bàn gửi Sở Lao động - Thương binh và Xã hội theo M</w:t>
            </w:r>
            <w:r w:rsidRPr="00610FB8">
              <w:rPr>
                <w:color w:val="auto"/>
                <w:sz w:val="24"/>
                <w:szCs w:val="24"/>
                <w:lang w:val="en-US"/>
              </w:rPr>
              <w:t>ẫ</w:t>
            </w:r>
            <w:r w:rsidRPr="00610FB8">
              <w:rPr>
                <w:color w:val="auto"/>
                <w:sz w:val="24"/>
                <w:szCs w:val="24"/>
              </w:rPr>
              <w:t>u số 08 ban hành hành kèm theo Thông tư này.</w:t>
            </w:r>
          </w:p>
          <w:p w14:paraId="08679149" w14:textId="01ED278F" w:rsidR="00C227B5" w:rsidRPr="00610FB8" w:rsidRDefault="00C227B5" w:rsidP="002F7CE5">
            <w:pPr>
              <w:pStyle w:val="Vnbnnidung0"/>
              <w:tabs>
                <w:tab w:val="left" w:pos="1563"/>
              </w:tabs>
              <w:spacing w:before="40" w:after="40"/>
              <w:ind w:firstLine="0"/>
              <w:jc w:val="both"/>
              <w:rPr>
                <w:color w:val="auto"/>
                <w:sz w:val="24"/>
                <w:szCs w:val="24"/>
              </w:rPr>
            </w:pPr>
            <w:bookmarkStart w:id="75" w:name="bookmark95"/>
            <w:bookmarkEnd w:id="75"/>
            <w:r w:rsidRPr="00610FB8">
              <w:rPr>
                <w:color w:val="auto"/>
                <w:sz w:val="24"/>
                <w:szCs w:val="24"/>
                <w:lang w:val="en-US"/>
              </w:rPr>
              <w:t xml:space="preserve">3. </w:t>
            </w:r>
            <w:r w:rsidRPr="00610FB8">
              <w:rPr>
                <w:color w:val="auto"/>
                <w:sz w:val="24"/>
                <w:szCs w:val="24"/>
              </w:rPr>
              <w:t>Trách nhiệm của Sở Lao động - Thương binh và Xã hội</w:t>
            </w:r>
          </w:p>
          <w:p w14:paraId="083D45D6" w14:textId="68000C2D" w:rsidR="00C227B5" w:rsidRPr="00610FB8" w:rsidRDefault="00C227B5" w:rsidP="002F7CE5">
            <w:pPr>
              <w:pStyle w:val="Vnbnnidung0"/>
              <w:tabs>
                <w:tab w:val="left" w:pos="1571"/>
              </w:tabs>
              <w:spacing w:before="40" w:after="40"/>
              <w:ind w:firstLine="0"/>
              <w:jc w:val="both"/>
              <w:rPr>
                <w:color w:val="auto"/>
                <w:sz w:val="24"/>
                <w:szCs w:val="24"/>
              </w:rPr>
            </w:pPr>
            <w:bookmarkStart w:id="76" w:name="bookmark96"/>
            <w:bookmarkEnd w:id="76"/>
            <w:r w:rsidRPr="00610FB8">
              <w:rPr>
                <w:color w:val="auto"/>
                <w:sz w:val="24"/>
                <w:szCs w:val="24"/>
                <w:lang w:val="en-US"/>
              </w:rPr>
              <w:t xml:space="preserve">a) </w:t>
            </w:r>
            <w:r w:rsidRPr="00610FB8">
              <w:rPr>
                <w:color w:val="auto"/>
                <w:sz w:val="24"/>
                <w:szCs w:val="24"/>
              </w:rPr>
              <w:t xml:space="preserve">Hướng dẫn thực hiện, kiểm tra công </w:t>
            </w:r>
            <w:r w:rsidR="0098770B">
              <w:rPr>
                <w:color w:val="auto"/>
                <w:sz w:val="24"/>
                <w:szCs w:val="24"/>
                <w:lang w:val="en-US"/>
              </w:rPr>
              <w:t>tác</w:t>
            </w:r>
            <w:r w:rsidRPr="00610FB8">
              <w:rPr>
                <w:color w:val="auto"/>
                <w:sz w:val="24"/>
                <w:szCs w:val="24"/>
              </w:rPr>
              <w:t xml:space="preserve"> xác định mức độ khuyết tật trên địa bàn;</w:t>
            </w:r>
          </w:p>
          <w:p w14:paraId="31ACCB94" w14:textId="0D0D18EC" w:rsidR="00C227B5" w:rsidRPr="00610FB8" w:rsidRDefault="00C227B5" w:rsidP="002F7CE5">
            <w:pPr>
              <w:pStyle w:val="Vnbnnidung0"/>
              <w:tabs>
                <w:tab w:val="left" w:pos="1593"/>
              </w:tabs>
              <w:spacing w:before="40" w:after="40"/>
              <w:ind w:firstLine="0"/>
              <w:jc w:val="both"/>
              <w:rPr>
                <w:color w:val="auto"/>
                <w:sz w:val="24"/>
                <w:szCs w:val="24"/>
              </w:rPr>
            </w:pPr>
            <w:bookmarkStart w:id="77" w:name="bookmark97"/>
            <w:bookmarkEnd w:id="77"/>
            <w:r w:rsidRPr="00610FB8">
              <w:rPr>
                <w:color w:val="auto"/>
                <w:sz w:val="24"/>
                <w:szCs w:val="24"/>
                <w:lang w:val="en-US"/>
              </w:rPr>
              <w:t xml:space="preserve">b) </w:t>
            </w:r>
            <w:r w:rsidRPr="00610FB8">
              <w:rPr>
                <w:color w:val="auto"/>
                <w:sz w:val="24"/>
                <w:szCs w:val="24"/>
              </w:rPr>
              <w:t>Định kỳ trước ngày 15 th</w:t>
            </w:r>
            <w:r>
              <w:rPr>
                <w:color w:val="auto"/>
                <w:sz w:val="24"/>
                <w:szCs w:val="24"/>
              </w:rPr>
              <w:t xml:space="preserve">áng </w:t>
            </w:r>
            <w:r w:rsidRPr="00610FB8">
              <w:rPr>
                <w:color w:val="auto"/>
                <w:sz w:val="24"/>
                <w:szCs w:val="24"/>
              </w:rPr>
              <w:t>01 và 15 tháng 7 hàng năm tổng hợp, báo cáo công tác xác định mức độ khuy</w:t>
            </w:r>
            <w:r>
              <w:rPr>
                <w:color w:val="auto"/>
                <w:sz w:val="24"/>
                <w:szCs w:val="24"/>
                <w:lang w:val="en-US"/>
              </w:rPr>
              <w:t>ế</w:t>
            </w:r>
            <w:r w:rsidRPr="00610FB8">
              <w:rPr>
                <w:color w:val="auto"/>
                <w:sz w:val="24"/>
                <w:szCs w:val="24"/>
              </w:rPr>
              <w:t>t tật gửi Bộ Lao động -Thương binh và Xã hội theo M</w:t>
            </w:r>
            <w:r>
              <w:rPr>
                <w:color w:val="auto"/>
                <w:sz w:val="24"/>
                <w:szCs w:val="24"/>
                <w:lang w:val="en-US"/>
              </w:rPr>
              <w:t>ẫ</w:t>
            </w:r>
            <w:r w:rsidRPr="00610FB8">
              <w:rPr>
                <w:color w:val="auto"/>
                <w:sz w:val="24"/>
                <w:szCs w:val="24"/>
              </w:rPr>
              <w:t>u số 08 ban hành hành kèm theo Thông tư này.</w:t>
            </w:r>
          </w:p>
          <w:p w14:paraId="473633B2" w14:textId="60ED019B" w:rsidR="00C227B5" w:rsidRPr="00610FB8" w:rsidRDefault="00C227B5" w:rsidP="002262A2">
            <w:pPr>
              <w:pStyle w:val="Vnbnnidung0"/>
              <w:tabs>
                <w:tab w:val="left" w:pos="1549"/>
              </w:tabs>
              <w:spacing w:before="40" w:after="40"/>
              <w:ind w:firstLine="0"/>
              <w:jc w:val="both"/>
              <w:rPr>
                <w:b/>
                <w:bCs/>
                <w:color w:val="auto"/>
                <w:sz w:val="24"/>
                <w:szCs w:val="24"/>
                <w:lang w:val="en-US"/>
              </w:rPr>
            </w:pPr>
            <w:bookmarkStart w:id="78" w:name="bookmark98"/>
            <w:bookmarkEnd w:id="78"/>
            <w:r w:rsidRPr="00610FB8">
              <w:rPr>
                <w:color w:val="auto"/>
                <w:sz w:val="24"/>
                <w:szCs w:val="24"/>
                <w:lang w:val="en-US"/>
              </w:rPr>
              <w:t xml:space="preserve">4. </w:t>
            </w:r>
            <w:r w:rsidRPr="00610FB8">
              <w:rPr>
                <w:color w:val="auto"/>
                <w:sz w:val="24"/>
                <w:szCs w:val="24"/>
              </w:rPr>
              <w:t xml:space="preserve">Bộ Lao động - Thương binh và Xã hội nghiên cứu, hướng dẫn và triển khai ứng dụng </w:t>
            </w:r>
            <w:r w:rsidR="002262A2">
              <w:rPr>
                <w:color w:val="auto"/>
                <w:sz w:val="24"/>
                <w:szCs w:val="24"/>
                <w:lang w:val="en-US"/>
              </w:rPr>
              <w:t>công</w:t>
            </w:r>
            <w:r w:rsidRPr="00610FB8">
              <w:rPr>
                <w:color w:val="auto"/>
                <w:sz w:val="24"/>
                <w:szCs w:val="24"/>
              </w:rPr>
              <w:t xml:space="preserve"> nghệ thông tin trong việc xác định mức độ khuyết tật.</w:t>
            </w:r>
          </w:p>
        </w:tc>
        <w:tc>
          <w:tcPr>
            <w:tcW w:w="6379" w:type="dxa"/>
          </w:tcPr>
          <w:p w14:paraId="148109DB" w14:textId="4C57CF3C" w:rsidR="00C227B5" w:rsidRPr="00610FB8" w:rsidRDefault="00C227B5" w:rsidP="002F7CE5">
            <w:pPr>
              <w:pStyle w:val="Vnbnnidung0"/>
              <w:tabs>
                <w:tab w:val="left" w:pos="1535"/>
              </w:tabs>
              <w:spacing w:before="40" w:after="40"/>
              <w:ind w:firstLine="0"/>
              <w:jc w:val="both"/>
              <w:rPr>
                <w:b/>
                <w:bCs/>
                <w:color w:val="auto"/>
                <w:sz w:val="24"/>
                <w:szCs w:val="24"/>
                <w:lang w:val="en-US"/>
              </w:rPr>
            </w:pPr>
            <w:r w:rsidRPr="00610FB8">
              <w:rPr>
                <w:b/>
                <w:bCs/>
                <w:color w:val="auto"/>
                <w:sz w:val="24"/>
                <w:szCs w:val="24"/>
                <w:lang w:val="en-US"/>
              </w:rPr>
              <w:t xml:space="preserve">Điều </w:t>
            </w:r>
            <w:r>
              <w:rPr>
                <w:b/>
                <w:bCs/>
                <w:color w:val="auto"/>
                <w:sz w:val="24"/>
                <w:szCs w:val="24"/>
                <w:lang w:val="en-US"/>
              </w:rPr>
              <w:t>14</w:t>
            </w:r>
            <w:r w:rsidRPr="00610FB8">
              <w:rPr>
                <w:b/>
                <w:bCs/>
                <w:color w:val="auto"/>
                <w:sz w:val="24"/>
                <w:szCs w:val="24"/>
                <w:lang w:val="en-US"/>
              </w:rPr>
              <w:t xml:space="preserve">. Trách nhiệm thi hành </w:t>
            </w:r>
          </w:p>
          <w:p w14:paraId="2AD4AC67"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1.</w:t>
            </w:r>
            <w:r w:rsidRPr="00FE4B1C">
              <w:rPr>
                <w:color w:val="auto"/>
                <w:sz w:val="24"/>
                <w:szCs w:val="24"/>
                <w:lang w:val="en-US"/>
              </w:rPr>
              <w:t xml:space="preserve"> Bộ trưởng, Thủ trưởng cơ quan ngang Bộ, Thủ trưởng cơ quan thuộc Chính phủ, Chủ tịch Ủy ban nhân dân tỉnh, thành phố trực thuộc Trung ương và các cơ quan, tổ chức, cá nhân liên quan chịu trách nhiệm thi hành Thông tư này.</w:t>
            </w:r>
          </w:p>
          <w:p w14:paraId="3BE6C4CF"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2.</w:t>
            </w:r>
            <w:r w:rsidRPr="00FE4B1C">
              <w:rPr>
                <w:color w:val="auto"/>
                <w:sz w:val="24"/>
                <w:szCs w:val="24"/>
                <w:lang w:val="en-US"/>
              </w:rPr>
              <w:t xml:space="preserve"> Bộ Y tế (Cục Bảo trợ xã hội) có trách nhiệm:</w:t>
            </w:r>
          </w:p>
          <w:p w14:paraId="1F1912EE" w14:textId="459E25BB" w:rsidR="00FE4B1C" w:rsidRPr="00FE4B1C" w:rsidRDefault="00FE4B1C" w:rsidP="002F7CE5">
            <w:pPr>
              <w:pStyle w:val="Vnbnnidung0"/>
              <w:spacing w:before="40" w:after="40"/>
              <w:ind w:left="29" w:firstLine="0"/>
              <w:jc w:val="both"/>
              <w:rPr>
                <w:color w:val="auto"/>
                <w:sz w:val="24"/>
                <w:szCs w:val="24"/>
                <w:lang w:val="en-US"/>
              </w:rPr>
            </w:pPr>
            <w:bookmarkStart w:id="79" w:name="_Hlk211436413"/>
            <w:r w:rsidRPr="007400C9">
              <w:rPr>
                <w:color w:val="EE0000"/>
                <w:sz w:val="24"/>
                <w:szCs w:val="24"/>
                <w:lang w:val="en-US"/>
              </w:rPr>
              <w:t>a)</w:t>
            </w:r>
            <w:r w:rsidRPr="00FE4B1C">
              <w:rPr>
                <w:color w:val="auto"/>
                <w:sz w:val="24"/>
                <w:szCs w:val="24"/>
                <w:lang w:val="en-US"/>
              </w:rPr>
              <w:t xml:space="preserve"> Chủ trì, phối hợp với </w:t>
            </w:r>
            <w:r w:rsidR="009935E1">
              <w:rPr>
                <w:color w:val="auto"/>
                <w:sz w:val="24"/>
                <w:szCs w:val="24"/>
                <w:lang w:val="en-US"/>
              </w:rPr>
              <w:t>các Bộ liên quan, các đơn vị chức năng thuộc Bộ (</w:t>
            </w:r>
            <w:r w:rsidRPr="00FE4B1C">
              <w:rPr>
                <w:color w:val="auto"/>
                <w:sz w:val="24"/>
                <w:szCs w:val="24"/>
                <w:lang w:val="en-US"/>
              </w:rPr>
              <w:t>Cục Khoa học Công nghệ và Đào tạo, Trung tâm thông tin Y tế Quốc gia</w:t>
            </w:r>
            <w:r w:rsidR="009935E1">
              <w:rPr>
                <w:color w:val="auto"/>
                <w:sz w:val="24"/>
                <w:szCs w:val="24"/>
                <w:lang w:val="en-US"/>
              </w:rPr>
              <w:t>)</w:t>
            </w:r>
            <w:r w:rsidRPr="00FE4B1C">
              <w:rPr>
                <w:color w:val="auto"/>
                <w:sz w:val="24"/>
                <w:szCs w:val="24"/>
                <w:lang w:val="en-US"/>
              </w:rPr>
              <w:t>, Sở Y tế các tỉnh, thành phố trực thuộc Trung ương nghiên cứu, hướng dẫn và triển khai ứng dụng công nghệ thông tin trong việc xác định mức độ khuyết tật và cấp, cấp lại Giấy xác định mức độ khuyết tật.</w:t>
            </w:r>
          </w:p>
          <w:bookmarkEnd w:id="79"/>
          <w:p w14:paraId="1FF7E877"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b)</w:t>
            </w:r>
            <w:r w:rsidRPr="00FE4B1C">
              <w:rPr>
                <w:color w:val="auto"/>
                <w:sz w:val="24"/>
                <w:szCs w:val="24"/>
                <w:lang w:val="en-US"/>
              </w:rPr>
              <w:t xml:space="preserve"> Tổ chức kiểm tra, đánh giá công tác xác định mức độ khuyết tật của các tỉnh, thành phố trực thuộc Trung ương theo quy định của pháp luật và yêu cầu quản lý nhà nước.</w:t>
            </w:r>
          </w:p>
          <w:p w14:paraId="049DD2F5" w14:textId="77777777" w:rsidR="00FE4B1C" w:rsidRPr="00FE4B1C" w:rsidRDefault="00FE4B1C" w:rsidP="002F7CE5">
            <w:pPr>
              <w:pStyle w:val="Vnbnnidung0"/>
              <w:spacing w:before="40" w:after="40"/>
              <w:ind w:left="29" w:firstLine="0"/>
              <w:jc w:val="both"/>
              <w:rPr>
                <w:color w:val="auto"/>
                <w:sz w:val="24"/>
                <w:szCs w:val="24"/>
                <w:lang w:val="en-US"/>
              </w:rPr>
            </w:pPr>
            <w:r w:rsidRPr="007400C9">
              <w:rPr>
                <w:color w:val="EE0000"/>
                <w:sz w:val="24"/>
                <w:szCs w:val="24"/>
                <w:lang w:val="en-US"/>
              </w:rPr>
              <w:t>3.</w:t>
            </w:r>
            <w:r w:rsidRPr="00FE4B1C">
              <w:rPr>
                <w:color w:val="auto"/>
                <w:sz w:val="24"/>
                <w:szCs w:val="24"/>
                <w:lang w:val="en-US"/>
              </w:rPr>
              <w:t xml:space="preserve"> Sở Y tế các tỉnh, thành phố trực thuộc Trung ương tổ chức triển khai, hướng dẫn, kiểm tra công tác xác định mức độ khuyết tật theo Thông tư này; tổ chức in phôi Giấy xác nhận khuyết tật để cấp cho Ủy ban nhân dân cấp xã trên địa bàn.</w:t>
            </w:r>
          </w:p>
          <w:p w14:paraId="0E3D7412" w14:textId="77777777" w:rsidR="00C227B5" w:rsidRPr="00610FB8" w:rsidRDefault="00C227B5" w:rsidP="002F7CE5">
            <w:pPr>
              <w:pStyle w:val="Vnbnnidung0"/>
              <w:tabs>
                <w:tab w:val="left" w:pos="1571"/>
              </w:tabs>
              <w:spacing w:before="40" w:after="40"/>
              <w:ind w:firstLine="0"/>
              <w:jc w:val="both"/>
              <w:rPr>
                <w:color w:val="auto"/>
                <w:sz w:val="24"/>
                <w:szCs w:val="24"/>
                <w:lang w:val="en-US"/>
              </w:rPr>
            </w:pPr>
          </w:p>
          <w:p w14:paraId="056A0F3B" w14:textId="1C51F1EA" w:rsidR="00C227B5" w:rsidRPr="00610FB8" w:rsidRDefault="00C227B5" w:rsidP="002F7CE5">
            <w:pPr>
              <w:pStyle w:val="Vnbnnidung0"/>
              <w:tabs>
                <w:tab w:val="left" w:pos="1535"/>
              </w:tabs>
              <w:spacing w:before="40" w:after="40"/>
              <w:ind w:firstLine="0"/>
              <w:jc w:val="both"/>
              <w:rPr>
                <w:color w:val="auto"/>
                <w:sz w:val="24"/>
                <w:szCs w:val="24"/>
                <w:lang w:val="en-US"/>
              </w:rPr>
            </w:pPr>
          </w:p>
        </w:tc>
        <w:tc>
          <w:tcPr>
            <w:tcW w:w="2409" w:type="dxa"/>
          </w:tcPr>
          <w:p w14:paraId="04AF990A" w14:textId="18340878" w:rsidR="00F609D9" w:rsidRDefault="00F609D9" w:rsidP="00F609D9">
            <w:pPr>
              <w:pStyle w:val="Vnbnnidung0"/>
              <w:spacing w:before="40" w:after="40"/>
              <w:ind w:left="33" w:firstLine="0"/>
              <w:jc w:val="center"/>
              <w:rPr>
                <w:color w:val="auto"/>
                <w:sz w:val="24"/>
                <w:szCs w:val="24"/>
                <w:lang w:val="en-US"/>
              </w:rPr>
            </w:pPr>
            <w:r w:rsidRPr="00F609D9">
              <w:rPr>
                <w:color w:val="auto"/>
                <w:sz w:val="24"/>
                <w:szCs w:val="24"/>
                <w:lang w:val="en-US"/>
              </w:rPr>
              <w:t xml:space="preserve">Bỏ trách nhiệm của Phòng LĐTBXH; các nội dung liên quan đến chế độ tổng hợp báo cáo </w:t>
            </w:r>
            <w:r>
              <w:rPr>
                <w:color w:val="auto"/>
                <w:sz w:val="24"/>
                <w:szCs w:val="24"/>
                <w:lang w:val="en-US"/>
              </w:rPr>
              <w:t>sẽ đưa sang Thông tư quy định về chế độ báo cáo, thống kê của ngành y tế</w:t>
            </w:r>
          </w:p>
          <w:p w14:paraId="095611EC" w14:textId="77777777" w:rsidR="00F609D9" w:rsidRDefault="00F609D9" w:rsidP="00F609D9">
            <w:pPr>
              <w:pStyle w:val="Vnbnnidung0"/>
              <w:spacing w:before="40" w:after="40"/>
              <w:ind w:left="33" w:firstLine="0"/>
              <w:jc w:val="center"/>
              <w:rPr>
                <w:color w:val="auto"/>
                <w:sz w:val="24"/>
                <w:szCs w:val="24"/>
                <w:lang w:val="en-US"/>
              </w:rPr>
            </w:pPr>
          </w:p>
          <w:p w14:paraId="2C9BCA81" w14:textId="77777777" w:rsidR="00F609D9" w:rsidRDefault="00F609D9" w:rsidP="00F609D9">
            <w:pPr>
              <w:pStyle w:val="Vnbnnidung0"/>
              <w:spacing w:before="40" w:after="40"/>
              <w:ind w:left="33" w:firstLine="0"/>
              <w:jc w:val="center"/>
              <w:rPr>
                <w:color w:val="auto"/>
                <w:sz w:val="24"/>
                <w:szCs w:val="24"/>
                <w:lang w:val="en-US"/>
              </w:rPr>
            </w:pPr>
          </w:p>
          <w:p w14:paraId="7D343A27" w14:textId="77777777" w:rsidR="00F609D9" w:rsidRPr="00F609D9" w:rsidRDefault="00F609D9" w:rsidP="00F609D9">
            <w:pPr>
              <w:pStyle w:val="Vnbnnidung0"/>
              <w:spacing w:before="40" w:after="40"/>
              <w:ind w:left="33" w:firstLine="0"/>
              <w:jc w:val="center"/>
              <w:rPr>
                <w:color w:val="auto"/>
                <w:sz w:val="24"/>
                <w:szCs w:val="24"/>
                <w:lang w:val="en-US"/>
              </w:rPr>
            </w:pPr>
          </w:p>
          <w:p w14:paraId="50D6FC8F" w14:textId="1F35B3CD" w:rsidR="00C227B5" w:rsidRPr="00610FB8" w:rsidRDefault="00C227B5" w:rsidP="00F609D9">
            <w:pPr>
              <w:pStyle w:val="Vnbnnidung0"/>
              <w:spacing w:before="40" w:after="40"/>
              <w:ind w:left="33" w:firstLine="0"/>
              <w:jc w:val="center"/>
              <w:rPr>
                <w:b/>
                <w:bCs/>
                <w:color w:val="auto"/>
                <w:sz w:val="24"/>
                <w:szCs w:val="24"/>
                <w:lang w:val="en-US"/>
              </w:rPr>
            </w:pPr>
          </w:p>
        </w:tc>
      </w:tr>
      <w:tr w:rsidR="00C227B5" w:rsidRPr="00610FB8" w14:paraId="49EF4123" w14:textId="77777777" w:rsidTr="00C8328C">
        <w:tc>
          <w:tcPr>
            <w:tcW w:w="6374" w:type="dxa"/>
          </w:tcPr>
          <w:p w14:paraId="39E8B1EC" w14:textId="77777777" w:rsidR="00C227B5" w:rsidRPr="00610FB8" w:rsidRDefault="00C227B5" w:rsidP="002F7CE5">
            <w:pPr>
              <w:pStyle w:val="Vnbnnidung0"/>
              <w:spacing w:before="40" w:after="40"/>
              <w:ind w:firstLine="0"/>
              <w:jc w:val="both"/>
              <w:rPr>
                <w:color w:val="auto"/>
                <w:sz w:val="24"/>
                <w:szCs w:val="24"/>
              </w:rPr>
            </w:pPr>
            <w:r w:rsidRPr="00610FB8">
              <w:rPr>
                <w:b/>
                <w:bCs/>
                <w:color w:val="auto"/>
                <w:sz w:val="24"/>
                <w:szCs w:val="24"/>
              </w:rPr>
              <w:lastRenderedPageBreak/>
              <w:t>Điều 12. Điều khoản chuyển tiếp</w:t>
            </w:r>
          </w:p>
          <w:p w14:paraId="34871CFF" w14:textId="056293CF" w:rsidR="00C227B5" w:rsidRPr="00610FB8" w:rsidRDefault="00C227B5" w:rsidP="002F7CE5">
            <w:pPr>
              <w:pStyle w:val="Vnbnnidung0"/>
              <w:spacing w:before="40" w:after="40"/>
              <w:ind w:firstLine="0"/>
              <w:jc w:val="both"/>
              <w:rPr>
                <w:b/>
                <w:bCs/>
                <w:color w:val="auto"/>
                <w:sz w:val="24"/>
                <w:szCs w:val="24"/>
              </w:rPr>
            </w:pPr>
            <w:r w:rsidRPr="00610FB8">
              <w:rPr>
                <w:color w:val="auto"/>
                <w:sz w:val="24"/>
                <w:szCs w:val="24"/>
              </w:rPr>
              <w:t>Trường hợp người khuyết tật đã được cấp Giấy xác nhận khuyết tật trước ngày Thông tư này có hiệu lực thì không phải xác định lại mức độ khuyết tật trừ trường hợp người khuyết tật, n</w:t>
            </w:r>
            <w:r w:rsidR="00EE0C43">
              <w:rPr>
                <w:color w:val="auto"/>
                <w:sz w:val="24"/>
                <w:szCs w:val="24"/>
                <w:lang w:val="en-US"/>
              </w:rPr>
              <w:t>gư</w:t>
            </w:r>
            <w:r w:rsidRPr="00610FB8">
              <w:rPr>
                <w:color w:val="auto"/>
                <w:sz w:val="24"/>
                <w:szCs w:val="24"/>
              </w:rPr>
              <w:t>ời đại diện hợp pháp của người khuyết tật đề nghị xác định lại mức độ khuyết tật; có sự kiện làm thay đổi mức độ khuyết tật hoặc trường hợp khác theo quy định của pháp luật.</w:t>
            </w:r>
            <w:r w:rsidRPr="00610FB8">
              <w:rPr>
                <w:color w:val="auto"/>
                <w:sz w:val="24"/>
                <w:szCs w:val="24"/>
              </w:rPr>
              <w:br w:type="page"/>
            </w:r>
          </w:p>
        </w:tc>
        <w:tc>
          <w:tcPr>
            <w:tcW w:w="6379" w:type="dxa"/>
          </w:tcPr>
          <w:p w14:paraId="3E702639" w14:textId="50A58472" w:rsidR="00C227B5" w:rsidRPr="00610FB8" w:rsidRDefault="00C227B5" w:rsidP="002F7CE5">
            <w:pPr>
              <w:pStyle w:val="Vnbnnidung0"/>
              <w:spacing w:before="40" w:after="40"/>
              <w:ind w:firstLine="0"/>
              <w:jc w:val="both"/>
              <w:rPr>
                <w:b/>
                <w:bCs/>
                <w:color w:val="auto"/>
                <w:sz w:val="24"/>
                <w:szCs w:val="24"/>
                <w:lang w:val="en-US"/>
              </w:rPr>
            </w:pPr>
          </w:p>
        </w:tc>
        <w:tc>
          <w:tcPr>
            <w:tcW w:w="2409" w:type="dxa"/>
          </w:tcPr>
          <w:p w14:paraId="6F772C66" w14:textId="77777777" w:rsidR="00C227B5" w:rsidRPr="00610FB8" w:rsidRDefault="00C227B5" w:rsidP="002F7CE5">
            <w:pPr>
              <w:pStyle w:val="Vnbnnidung0"/>
              <w:spacing w:before="40" w:after="40"/>
              <w:ind w:left="360" w:firstLine="0"/>
              <w:jc w:val="center"/>
              <w:rPr>
                <w:b/>
                <w:bCs/>
                <w:color w:val="auto"/>
                <w:sz w:val="24"/>
                <w:szCs w:val="24"/>
                <w:lang w:val="en-US"/>
              </w:rPr>
            </w:pPr>
          </w:p>
        </w:tc>
      </w:tr>
      <w:tr w:rsidR="00C227B5" w:rsidRPr="00610FB8" w14:paraId="2A2BFF09" w14:textId="77777777" w:rsidTr="00C8328C">
        <w:tc>
          <w:tcPr>
            <w:tcW w:w="6374" w:type="dxa"/>
          </w:tcPr>
          <w:p w14:paraId="2980A6D0" w14:textId="7403DE1B" w:rsidR="00C227B5" w:rsidRPr="00610FB8" w:rsidRDefault="00C227B5" w:rsidP="002F7CE5">
            <w:pPr>
              <w:pStyle w:val="Vnbnnidung0"/>
              <w:spacing w:before="40" w:after="40"/>
              <w:ind w:firstLine="0"/>
              <w:rPr>
                <w:b/>
                <w:bCs/>
                <w:color w:val="auto"/>
                <w:sz w:val="24"/>
                <w:szCs w:val="24"/>
              </w:rPr>
            </w:pPr>
            <w:r w:rsidRPr="00610FB8">
              <w:rPr>
                <w:b/>
                <w:bCs/>
                <w:color w:val="auto"/>
                <w:sz w:val="24"/>
                <w:szCs w:val="24"/>
              </w:rPr>
              <w:t>Điều 13. Điều khoản thi hành</w:t>
            </w:r>
          </w:p>
          <w:p w14:paraId="4DF0E7B5" w14:textId="6C4BEBB8" w:rsidR="00C227B5" w:rsidRPr="00610FB8" w:rsidRDefault="00C227B5" w:rsidP="002F7CE5">
            <w:pPr>
              <w:pStyle w:val="Vnbnnidung0"/>
              <w:spacing w:before="40" w:after="40"/>
              <w:ind w:firstLine="0"/>
              <w:jc w:val="both"/>
              <w:rPr>
                <w:color w:val="auto"/>
                <w:sz w:val="24"/>
                <w:szCs w:val="24"/>
              </w:rPr>
            </w:pPr>
            <w:r w:rsidRPr="00610FB8">
              <w:rPr>
                <w:color w:val="auto"/>
                <w:sz w:val="24"/>
                <w:szCs w:val="24"/>
              </w:rPr>
              <w:t>Thông tư này có hiệu lực thi hành từ ngày 15 tháng 3 năm 2019 thay thế Thông tư liên tịch số 37/2012/TTLT/BLDTBXH-BYT-BTC-BGDDT ngày 28/12/2012 của Bộ Lao động - Thương binh và Xã hội, Bộ Y tế, Bộ Tài chính và Bộ Giáo dục và Đào tạo quy định v</w:t>
            </w:r>
            <w:r w:rsidRPr="00610FB8">
              <w:rPr>
                <w:color w:val="auto"/>
                <w:sz w:val="24"/>
                <w:szCs w:val="24"/>
                <w:lang w:val="en-US"/>
              </w:rPr>
              <w:t>ề</w:t>
            </w:r>
            <w:r w:rsidRPr="00610FB8">
              <w:rPr>
                <w:color w:val="auto"/>
                <w:sz w:val="24"/>
                <w:szCs w:val="24"/>
              </w:rPr>
              <w:t xml:space="preserve"> việc xác định mức độ khuyết tật do Hội đồng xác định mức độ khuyết tật thực hiện.</w:t>
            </w:r>
          </w:p>
        </w:tc>
        <w:tc>
          <w:tcPr>
            <w:tcW w:w="6379" w:type="dxa"/>
          </w:tcPr>
          <w:p w14:paraId="16850A55" w14:textId="721035A8" w:rsidR="00C227B5" w:rsidRPr="00610FB8" w:rsidRDefault="00C227B5" w:rsidP="002F7CE5">
            <w:pPr>
              <w:pStyle w:val="Vnbnnidung0"/>
              <w:tabs>
                <w:tab w:val="left" w:pos="1535"/>
              </w:tabs>
              <w:spacing w:before="40" w:after="40"/>
              <w:ind w:firstLine="0"/>
              <w:jc w:val="both"/>
              <w:rPr>
                <w:b/>
                <w:bCs/>
                <w:color w:val="auto"/>
                <w:sz w:val="24"/>
                <w:szCs w:val="24"/>
                <w:lang w:val="en-US"/>
              </w:rPr>
            </w:pPr>
            <w:r w:rsidRPr="00610FB8">
              <w:rPr>
                <w:b/>
                <w:bCs/>
                <w:color w:val="auto"/>
                <w:sz w:val="24"/>
                <w:szCs w:val="24"/>
                <w:lang w:val="en-US"/>
              </w:rPr>
              <w:t xml:space="preserve">Điều </w:t>
            </w:r>
            <w:r>
              <w:rPr>
                <w:b/>
                <w:bCs/>
                <w:color w:val="auto"/>
                <w:sz w:val="24"/>
                <w:szCs w:val="24"/>
                <w:lang w:val="en-US"/>
              </w:rPr>
              <w:t>15</w:t>
            </w:r>
            <w:r w:rsidRPr="00610FB8">
              <w:rPr>
                <w:b/>
                <w:bCs/>
                <w:color w:val="auto"/>
                <w:sz w:val="24"/>
                <w:szCs w:val="24"/>
                <w:lang w:val="en-US"/>
              </w:rPr>
              <w:t xml:space="preserve">. Hiệu lực thi hành </w:t>
            </w:r>
          </w:p>
          <w:p w14:paraId="032E3DB8" w14:textId="5F49EAF2" w:rsidR="007400C9" w:rsidRPr="007400C9" w:rsidRDefault="007400C9" w:rsidP="002F7CE5">
            <w:pPr>
              <w:pStyle w:val="Vnbnnidung0"/>
              <w:spacing w:before="40" w:after="40"/>
              <w:ind w:left="29" w:firstLine="0"/>
              <w:jc w:val="both"/>
              <w:rPr>
                <w:color w:val="auto"/>
                <w:sz w:val="24"/>
                <w:szCs w:val="24"/>
                <w:lang w:val="en-US"/>
              </w:rPr>
            </w:pPr>
            <w:r w:rsidRPr="007400C9">
              <w:rPr>
                <w:color w:val="EE0000"/>
                <w:sz w:val="24"/>
                <w:szCs w:val="24"/>
                <w:lang w:val="en-US"/>
              </w:rPr>
              <w:t>1.</w:t>
            </w:r>
            <w:r w:rsidRPr="007400C9">
              <w:rPr>
                <w:color w:val="auto"/>
                <w:sz w:val="24"/>
                <w:szCs w:val="24"/>
                <w:lang w:val="en-US"/>
              </w:rPr>
              <w:t xml:space="preserve"> Thông tư này có hiệu lực kể từ </w:t>
            </w:r>
            <w:r w:rsidRPr="001C0798">
              <w:rPr>
                <w:b/>
                <w:bCs/>
                <w:color w:val="auto"/>
                <w:sz w:val="24"/>
                <w:szCs w:val="24"/>
                <w:lang w:val="en-US"/>
              </w:rPr>
              <w:t>ngày     /12/2025</w:t>
            </w:r>
            <w:r w:rsidRPr="007400C9">
              <w:rPr>
                <w:color w:val="auto"/>
                <w:sz w:val="24"/>
                <w:szCs w:val="24"/>
                <w:lang w:val="en-US"/>
              </w:rPr>
              <w:t xml:space="preserve">. </w:t>
            </w:r>
          </w:p>
          <w:p w14:paraId="20026BBA" w14:textId="77777777" w:rsidR="007400C9" w:rsidRPr="001C0798" w:rsidRDefault="007400C9" w:rsidP="002F7CE5">
            <w:pPr>
              <w:pStyle w:val="Vnbnnidung0"/>
              <w:spacing w:before="40" w:after="40"/>
              <w:ind w:left="29" w:firstLine="0"/>
              <w:jc w:val="both"/>
              <w:rPr>
                <w:color w:val="000000" w:themeColor="text1"/>
                <w:sz w:val="24"/>
                <w:szCs w:val="24"/>
                <w:lang w:val="en-US"/>
              </w:rPr>
            </w:pPr>
            <w:r w:rsidRPr="007400C9">
              <w:rPr>
                <w:color w:val="EE0000"/>
                <w:sz w:val="24"/>
                <w:szCs w:val="24"/>
                <w:lang w:val="en-US"/>
              </w:rPr>
              <w:t>2.</w:t>
            </w:r>
            <w:r w:rsidRPr="007400C9">
              <w:rPr>
                <w:color w:val="auto"/>
                <w:sz w:val="24"/>
                <w:szCs w:val="24"/>
                <w:lang w:val="en-US"/>
              </w:rPr>
              <w:t xml:space="preserve"> </w:t>
            </w:r>
            <w:r w:rsidRPr="001C0798">
              <w:rPr>
                <w:color w:val="auto"/>
                <w:sz w:val="24"/>
                <w:szCs w:val="24"/>
                <w:lang w:val="en-US"/>
              </w:rPr>
              <w:t xml:space="preserve">Thông tư này </w:t>
            </w:r>
            <w:r w:rsidRPr="001C0798">
              <w:rPr>
                <w:b/>
                <w:bCs/>
                <w:color w:val="EE0000"/>
                <w:sz w:val="24"/>
                <w:szCs w:val="24"/>
                <w:lang w:val="en-US"/>
              </w:rPr>
              <w:t>thay thế</w:t>
            </w:r>
            <w:r w:rsidRPr="001C0798">
              <w:rPr>
                <w:color w:val="EE0000"/>
                <w:sz w:val="24"/>
                <w:szCs w:val="24"/>
                <w:lang w:val="en-US"/>
              </w:rPr>
              <w:t xml:space="preserve"> </w:t>
            </w:r>
            <w:r w:rsidRPr="001C0798">
              <w:rPr>
                <w:b/>
                <w:bCs/>
                <w:color w:val="000000" w:themeColor="text1"/>
                <w:spacing w:val="-12"/>
                <w:sz w:val="24"/>
                <w:szCs w:val="24"/>
                <w:lang w:val="en-US"/>
              </w:rPr>
              <w:t>Thông tư số 01/2019/TT-BLĐTBXH</w:t>
            </w:r>
            <w:r w:rsidRPr="001C0798">
              <w:rPr>
                <w:color w:val="000000" w:themeColor="text1"/>
                <w:sz w:val="24"/>
                <w:szCs w:val="24"/>
                <w:lang w:val="en-US"/>
              </w:rPr>
              <w:t xml:space="preserve"> ngày 02/01/2019 của Bộ trưởng Bộ Lao động - Thương binh và Xã hội quy định về việc xác định mức độ khuyết tật do Hội đồng xác định mức độ khuyết tật thực hiện, </w:t>
            </w:r>
            <w:r w:rsidRPr="001C0798">
              <w:rPr>
                <w:b/>
                <w:bCs/>
                <w:color w:val="000000" w:themeColor="text1"/>
                <w:sz w:val="24"/>
                <w:szCs w:val="24"/>
                <w:lang w:val="en-US"/>
              </w:rPr>
              <w:t xml:space="preserve">Thông tư liên tịch số 34/2012/TTLT-BYT-BLĐTBXH </w:t>
            </w:r>
            <w:r w:rsidRPr="001C0798">
              <w:rPr>
                <w:color w:val="000000" w:themeColor="text1"/>
                <w:sz w:val="24"/>
                <w:szCs w:val="24"/>
                <w:lang w:val="en-US"/>
              </w:rPr>
              <w:t xml:space="preserve">ngày 28/12/2012 của Bộ trưởng Bộ Lao động - Thương binh và Xã hội, Bộ Y tế quy định chi tiết về việc xác định mức độ khuyết tật do Hội đồng Giám định y khoa thực hiện. </w:t>
            </w:r>
          </w:p>
          <w:p w14:paraId="2DF5EAE3" w14:textId="25CF7F91" w:rsidR="00C227B5" w:rsidRPr="00610FB8" w:rsidRDefault="007400C9" w:rsidP="002F7CE5">
            <w:pPr>
              <w:pStyle w:val="Vnbnnidung0"/>
              <w:spacing w:before="40" w:after="40"/>
              <w:ind w:left="29" w:firstLine="0"/>
              <w:jc w:val="both"/>
              <w:rPr>
                <w:b/>
                <w:bCs/>
                <w:color w:val="auto"/>
                <w:sz w:val="24"/>
                <w:szCs w:val="24"/>
                <w:lang w:val="en-US"/>
              </w:rPr>
            </w:pPr>
            <w:r w:rsidRPr="007400C9">
              <w:rPr>
                <w:color w:val="EE0000"/>
                <w:sz w:val="24"/>
                <w:szCs w:val="24"/>
                <w:lang w:val="en-US"/>
              </w:rPr>
              <w:t xml:space="preserve">3. </w:t>
            </w:r>
            <w:r w:rsidRPr="007400C9">
              <w:rPr>
                <w:color w:val="auto"/>
                <w:sz w:val="24"/>
                <w:szCs w:val="24"/>
                <w:lang w:val="en-US"/>
              </w:rPr>
              <w:t>Trong quá trình thực hiện, nếu có khó khăn, vướng mắc, các cơ quan, đơn vị phản ánh kịp thời về Bộ Y tế (Cục Bảo trợ xã hội) để được hướng dẫn, xem xét và giải quyết./.</w:t>
            </w:r>
          </w:p>
        </w:tc>
        <w:tc>
          <w:tcPr>
            <w:tcW w:w="2409" w:type="dxa"/>
          </w:tcPr>
          <w:p w14:paraId="339B6F6C" w14:textId="77777777" w:rsidR="00BA4B3C" w:rsidRDefault="00BA4B3C" w:rsidP="0001024D">
            <w:pPr>
              <w:pStyle w:val="Vnbnnidung0"/>
              <w:spacing w:before="40" w:after="40"/>
              <w:ind w:firstLine="0"/>
              <w:jc w:val="center"/>
              <w:rPr>
                <w:color w:val="auto"/>
                <w:sz w:val="24"/>
                <w:szCs w:val="24"/>
                <w:lang w:val="en-US"/>
              </w:rPr>
            </w:pPr>
          </w:p>
          <w:p w14:paraId="593A2A3B" w14:textId="77777777" w:rsidR="00BA4B3C" w:rsidRDefault="00BA4B3C" w:rsidP="0001024D">
            <w:pPr>
              <w:pStyle w:val="Vnbnnidung0"/>
              <w:spacing w:before="40" w:after="40"/>
              <w:ind w:firstLine="0"/>
              <w:jc w:val="center"/>
              <w:rPr>
                <w:color w:val="auto"/>
                <w:sz w:val="24"/>
                <w:szCs w:val="24"/>
                <w:lang w:val="en-US"/>
              </w:rPr>
            </w:pPr>
          </w:p>
          <w:p w14:paraId="4E40E207" w14:textId="6D0E50AF" w:rsidR="00C227B5" w:rsidRPr="00610FB8" w:rsidRDefault="0001024D" w:rsidP="0001024D">
            <w:pPr>
              <w:pStyle w:val="Vnbnnidung0"/>
              <w:spacing w:before="40" w:after="40"/>
              <w:ind w:firstLine="0"/>
              <w:jc w:val="center"/>
              <w:rPr>
                <w:b/>
                <w:bCs/>
                <w:color w:val="auto"/>
                <w:sz w:val="24"/>
                <w:szCs w:val="24"/>
                <w:lang w:val="en-US"/>
              </w:rPr>
            </w:pPr>
            <w:r>
              <w:rPr>
                <w:color w:val="auto"/>
                <w:sz w:val="24"/>
                <w:szCs w:val="24"/>
                <w:lang w:val="en-US"/>
              </w:rPr>
              <w:t>Các nội dung liên quan đến</w:t>
            </w:r>
            <w:r w:rsidRPr="00D7656E">
              <w:rPr>
                <w:color w:val="auto"/>
                <w:sz w:val="24"/>
                <w:szCs w:val="24"/>
                <w:lang w:val="en-US"/>
              </w:rPr>
              <w:t xml:space="preserve"> giám định y khoa, giám định y khoa </w:t>
            </w:r>
            <w:r>
              <w:rPr>
                <w:color w:val="auto"/>
                <w:sz w:val="24"/>
                <w:szCs w:val="24"/>
                <w:lang w:val="en-US"/>
              </w:rPr>
              <w:t xml:space="preserve">đã được </w:t>
            </w:r>
            <w:r w:rsidRPr="00D7656E">
              <w:rPr>
                <w:color w:val="auto"/>
                <w:sz w:val="24"/>
                <w:szCs w:val="24"/>
                <w:lang w:val="en-US"/>
              </w:rPr>
              <w:t xml:space="preserve">quy định tại Thông tư số 01/2023/TT-BYT ngày 01 tháng 2 năm 2023 của Bộ trưởng Bộ Y tế </w:t>
            </w:r>
          </w:p>
        </w:tc>
      </w:tr>
      <w:tr w:rsidR="00C227B5" w:rsidRPr="00610FB8" w14:paraId="3411FD4F" w14:textId="77777777" w:rsidTr="00C8328C">
        <w:tc>
          <w:tcPr>
            <w:tcW w:w="6374" w:type="dxa"/>
          </w:tcPr>
          <w:p w14:paraId="6A4A3ECB" w14:textId="77777777" w:rsidR="00C227B5" w:rsidRPr="00610FB8" w:rsidRDefault="00C227B5" w:rsidP="002F7CE5">
            <w:pPr>
              <w:pStyle w:val="Vnbnnidung0"/>
              <w:spacing w:before="40" w:after="40"/>
              <w:ind w:firstLine="0"/>
              <w:rPr>
                <w:b/>
                <w:bCs/>
                <w:color w:val="auto"/>
                <w:sz w:val="24"/>
                <w:szCs w:val="24"/>
              </w:rPr>
            </w:pPr>
            <w:r w:rsidRPr="00610FB8">
              <w:rPr>
                <w:b/>
                <w:bCs/>
                <w:color w:val="auto"/>
                <w:sz w:val="24"/>
                <w:szCs w:val="24"/>
              </w:rPr>
              <w:t>Điều 14. Trách nhiệm thi hành</w:t>
            </w:r>
          </w:p>
          <w:p w14:paraId="3D57E177" w14:textId="20FBB117" w:rsidR="00C227B5" w:rsidRPr="00F609D9" w:rsidRDefault="00C227B5" w:rsidP="002F7CE5">
            <w:pPr>
              <w:pStyle w:val="Vnbnnidung0"/>
              <w:spacing w:before="40" w:after="40"/>
              <w:ind w:firstLine="0"/>
              <w:jc w:val="both"/>
              <w:rPr>
                <w:color w:val="auto"/>
                <w:spacing w:val="-20"/>
                <w:sz w:val="24"/>
                <w:szCs w:val="24"/>
              </w:rPr>
            </w:pPr>
            <w:r w:rsidRPr="00610FB8">
              <w:rPr>
                <w:color w:val="auto"/>
                <w:sz w:val="24"/>
                <w:szCs w:val="24"/>
                <w:lang w:val="en-US"/>
              </w:rPr>
              <w:t>1.</w:t>
            </w:r>
            <w:r w:rsidRPr="00610FB8">
              <w:rPr>
                <w:color w:val="auto"/>
                <w:sz w:val="24"/>
                <w:szCs w:val="24"/>
              </w:rPr>
              <w:t xml:space="preserve"> Các Bộ, ngành liên quan, ủy ban nhân dân các tỉnh, thành phố trực thuộc trung ương theo chức năng, nhiệm vụ được giao, chi đạo và tổ chức thực hiện theo </w:t>
            </w:r>
            <w:r w:rsidRPr="00F609D9">
              <w:rPr>
                <w:color w:val="auto"/>
                <w:spacing w:val="-20"/>
                <w:sz w:val="24"/>
                <w:szCs w:val="24"/>
              </w:rPr>
              <w:t>quy định tại</w:t>
            </w:r>
            <w:r w:rsidRPr="00610FB8">
              <w:rPr>
                <w:color w:val="auto"/>
                <w:sz w:val="24"/>
                <w:szCs w:val="24"/>
              </w:rPr>
              <w:t xml:space="preserve"> </w:t>
            </w:r>
            <w:r w:rsidRPr="00F609D9">
              <w:rPr>
                <w:color w:val="auto"/>
                <w:spacing w:val="-20"/>
                <w:sz w:val="24"/>
                <w:szCs w:val="24"/>
              </w:rPr>
              <w:t>Thông tư này.</w:t>
            </w:r>
          </w:p>
          <w:p w14:paraId="60D3C1C9" w14:textId="6B509FC2" w:rsidR="00C227B5" w:rsidRPr="00610FB8" w:rsidRDefault="00C227B5" w:rsidP="00B10071">
            <w:pPr>
              <w:pStyle w:val="Vnbnnidung0"/>
              <w:tabs>
                <w:tab w:val="left" w:pos="1163"/>
              </w:tabs>
              <w:spacing w:before="40" w:after="40"/>
              <w:ind w:firstLine="0"/>
              <w:jc w:val="both"/>
              <w:rPr>
                <w:b/>
                <w:bCs/>
                <w:color w:val="auto"/>
                <w:sz w:val="24"/>
                <w:szCs w:val="24"/>
              </w:rPr>
            </w:pPr>
            <w:bookmarkStart w:id="80" w:name="bookmark99"/>
            <w:bookmarkEnd w:id="80"/>
            <w:r w:rsidRPr="00610FB8">
              <w:rPr>
                <w:color w:val="auto"/>
                <w:sz w:val="24"/>
                <w:szCs w:val="24"/>
                <w:lang w:val="en-US"/>
              </w:rPr>
              <w:t xml:space="preserve">2. </w:t>
            </w:r>
            <w:r w:rsidRPr="00610FB8">
              <w:rPr>
                <w:color w:val="auto"/>
                <w:sz w:val="24"/>
                <w:szCs w:val="24"/>
              </w:rPr>
              <w:t xml:space="preserve">Trong quá trình thực hiện nếu có vướng mắc, đề nghị các cơ quan, tổ chức, cá nhân phản ánh kịp thời về Bộ Lao </w:t>
            </w:r>
            <w:r w:rsidR="00B10071">
              <w:rPr>
                <w:color w:val="auto"/>
                <w:sz w:val="24"/>
                <w:szCs w:val="24"/>
                <w:lang w:val="en-US"/>
              </w:rPr>
              <w:t>động</w:t>
            </w:r>
            <w:r w:rsidRPr="00610FB8">
              <w:rPr>
                <w:color w:val="auto"/>
                <w:sz w:val="24"/>
                <w:szCs w:val="24"/>
              </w:rPr>
              <w:t xml:space="preserve"> - Thương binh và </w:t>
            </w:r>
            <w:r w:rsidR="00B10071">
              <w:rPr>
                <w:color w:val="auto"/>
                <w:sz w:val="24"/>
                <w:szCs w:val="24"/>
                <w:lang w:val="en-US"/>
              </w:rPr>
              <w:t>Xã</w:t>
            </w:r>
            <w:r w:rsidRPr="00610FB8">
              <w:rPr>
                <w:color w:val="auto"/>
                <w:sz w:val="24"/>
                <w:szCs w:val="24"/>
              </w:rPr>
              <w:t xml:space="preserve"> hội để được hướng dẫn, xem xét và giải quyết./.</w:t>
            </w:r>
          </w:p>
        </w:tc>
        <w:tc>
          <w:tcPr>
            <w:tcW w:w="6379" w:type="dxa"/>
          </w:tcPr>
          <w:p w14:paraId="36BE29F1" w14:textId="77777777" w:rsidR="00C227B5" w:rsidRPr="00610FB8" w:rsidRDefault="00C227B5" w:rsidP="002F7CE5">
            <w:pPr>
              <w:pStyle w:val="Vnbnnidung0"/>
              <w:spacing w:before="40" w:after="40"/>
              <w:ind w:firstLine="0"/>
              <w:jc w:val="both"/>
              <w:rPr>
                <w:b/>
                <w:bCs/>
                <w:color w:val="auto"/>
                <w:sz w:val="24"/>
                <w:szCs w:val="24"/>
                <w:lang w:val="en-US"/>
              </w:rPr>
            </w:pPr>
          </w:p>
        </w:tc>
        <w:tc>
          <w:tcPr>
            <w:tcW w:w="2409" w:type="dxa"/>
          </w:tcPr>
          <w:p w14:paraId="385BC7EF" w14:textId="77777777" w:rsidR="00C227B5" w:rsidRPr="00610FB8" w:rsidRDefault="00C227B5" w:rsidP="002F7CE5">
            <w:pPr>
              <w:pStyle w:val="Vnbnnidung0"/>
              <w:spacing w:before="40" w:after="40"/>
              <w:ind w:left="360" w:firstLine="0"/>
              <w:jc w:val="center"/>
              <w:rPr>
                <w:b/>
                <w:bCs/>
                <w:color w:val="auto"/>
                <w:sz w:val="24"/>
                <w:szCs w:val="24"/>
                <w:lang w:val="en-US"/>
              </w:rPr>
            </w:pPr>
          </w:p>
        </w:tc>
      </w:tr>
    </w:tbl>
    <w:p w14:paraId="5439F592" w14:textId="77777777" w:rsidR="00DF4C2D" w:rsidRPr="00610FB8" w:rsidRDefault="00DF4C2D" w:rsidP="00820152">
      <w:pPr>
        <w:pStyle w:val="Vnbnnidung0"/>
        <w:spacing w:after="0"/>
        <w:ind w:firstLine="0"/>
        <w:jc w:val="center"/>
        <w:rPr>
          <w:b/>
          <w:bCs/>
          <w:color w:val="auto"/>
          <w:sz w:val="24"/>
          <w:szCs w:val="24"/>
          <w:lang w:val="en-US"/>
        </w:rPr>
      </w:pPr>
    </w:p>
    <w:sectPr w:rsidR="00DF4C2D" w:rsidRPr="00610FB8" w:rsidSect="002F7CE5">
      <w:pgSz w:w="16840" w:h="11900" w:orient="landscape"/>
      <w:pgMar w:top="907" w:right="822" w:bottom="907" w:left="123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8709A" w14:textId="77777777" w:rsidR="00AC4456" w:rsidRDefault="00AC4456">
      <w:r>
        <w:separator/>
      </w:r>
    </w:p>
  </w:endnote>
  <w:endnote w:type="continuationSeparator" w:id="0">
    <w:p w14:paraId="65D0FCCB" w14:textId="77777777" w:rsidR="00AC4456" w:rsidRDefault="00AC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30101" w14:textId="77777777" w:rsidR="00AC4456" w:rsidRDefault="00AC4456"/>
  </w:footnote>
  <w:footnote w:type="continuationSeparator" w:id="0">
    <w:p w14:paraId="03E4637F" w14:textId="77777777" w:rsidR="00AC4456" w:rsidRDefault="00AC445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350F"/>
    <w:multiLevelType w:val="multilevel"/>
    <w:tmpl w:val="88F6C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61BC8"/>
    <w:multiLevelType w:val="multilevel"/>
    <w:tmpl w:val="DB8626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14E53"/>
    <w:multiLevelType w:val="multilevel"/>
    <w:tmpl w:val="0DBE7D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5D0284"/>
    <w:multiLevelType w:val="multilevel"/>
    <w:tmpl w:val="83DE47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C9463A"/>
    <w:multiLevelType w:val="multilevel"/>
    <w:tmpl w:val="C456B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EB6789"/>
    <w:multiLevelType w:val="multilevel"/>
    <w:tmpl w:val="95CE67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E71C28"/>
    <w:multiLevelType w:val="multilevel"/>
    <w:tmpl w:val="C8865E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6B2CE7"/>
    <w:multiLevelType w:val="multilevel"/>
    <w:tmpl w:val="BE88ED3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19177D"/>
    <w:multiLevelType w:val="multilevel"/>
    <w:tmpl w:val="88802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97751C"/>
    <w:multiLevelType w:val="multilevel"/>
    <w:tmpl w:val="E5D83E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BB4F38"/>
    <w:multiLevelType w:val="multilevel"/>
    <w:tmpl w:val="CCA8FB2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FF64DC"/>
    <w:multiLevelType w:val="multilevel"/>
    <w:tmpl w:val="506E1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3A06E9"/>
    <w:multiLevelType w:val="multilevel"/>
    <w:tmpl w:val="6C8C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D23379"/>
    <w:multiLevelType w:val="multilevel"/>
    <w:tmpl w:val="DD3E4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817D45"/>
    <w:multiLevelType w:val="multilevel"/>
    <w:tmpl w:val="0A68B7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11776A"/>
    <w:multiLevelType w:val="multilevel"/>
    <w:tmpl w:val="DC2AB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842F73"/>
    <w:multiLevelType w:val="multilevel"/>
    <w:tmpl w:val="28745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9F6C5F"/>
    <w:multiLevelType w:val="multilevel"/>
    <w:tmpl w:val="A37093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883C36"/>
    <w:multiLevelType w:val="multilevel"/>
    <w:tmpl w:val="2D78AB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A0242"/>
    <w:multiLevelType w:val="multilevel"/>
    <w:tmpl w:val="78E42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742596"/>
    <w:multiLevelType w:val="multilevel"/>
    <w:tmpl w:val="64826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702D26"/>
    <w:multiLevelType w:val="multilevel"/>
    <w:tmpl w:val="A67EDF7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6F73EE"/>
    <w:multiLevelType w:val="multilevel"/>
    <w:tmpl w:val="A04E4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052F38"/>
    <w:multiLevelType w:val="multilevel"/>
    <w:tmpl w:val="545CC4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0A6FBE"/>
    <w:multiLevelType w:val="hybridMultilevel"/>
    <w:tmpl w:val="33BC3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55925"/>
    <w:multiLevelType w:val="multilevel"/>
    <w:tmpl w:val="3B523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B377A6"/>
    <w:multiLevelType w:val="multilevel"/>
    <w:tmpl w:val="D9148E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76381A"/>
    <w:multiLevelType w:val="multilevel"/>
    <w:tmpl w:val="1428C2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06407B"/>
    <w:multiLevelType w:val="multilevel"/>
    <w:tmpl w:val="C69E41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CC4A03"/>
    <w:multiLevelType w:val="multilevel"/>
    <w:tmpl w:val="2F8A4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C77F3"/>
    <w:multiLevelType w:val="multilevel"/>
    <w:tmpl w:val="145EB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480B0D"/>
    <w:multiLevelType w:val="multilevel"/>
    <w:tmpl w:val="4DECB34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B51378"/>
    <w:multiLevelType w:val="multilevel"/>
    <w:tmpl w:val="49EA0A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470359"/>
    <w:multiLevelType w:val="multilevel"/>
    <w:tmpl w:val="175EE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296654"/>
    <w:multiLevelType w:val="multilevel"/>
    <w:tmpl w:val="598A6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3F30FA"/>
    <w:multiLevelType w:val="multilevel"/>
    <w:tmpl w:val="2E90AC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E92DB1"/>
    <w:multiLevelType w:val="multilevel"/>
    <w:tmpl w:val="41548D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E327A4"/>
    <w:multiLevelType w:val="multilevel"/>
    <w:tmpl w:val="EB0A77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AE100C"/>
    <w:multiLevelType w:val="multilevel"/>
    <w:tmpl w:val="C3448A8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B92D7C"/>
    <w:multiLevelType w:val="multilevel"/>
    <w:tmpl w:val="544E96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1807EC"/>
    <w:multiLevelType w:val="multilevel"/>
    <w:tmpl w:val="1F4CEC96"/>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8A7EB6"/>
    <w:multiLevelType w:val="multilevel"/>
    <w:tmpl w:val="C6182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49751E"/>
    <w:multiLevelType w:val="multilevel"/>
    <w:tmpl w:val="82A8EB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F270FF"/>
    <w:multiLevelType w:val="multilevel"/>
    <w:tmpl w:val="84C60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EF55CC"/>
    <w:multiLevelType w:val="multilevel"/>
    <w:tmpl w:val="5B809D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A457734"/>
    <w:multiLevelType w:val="multilevel"/>
    <w:tmpl w:val="C0BEB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DF6B10"/>
    <w:multiLevelType w:val="multilevel"/>
    <w:tmpl w:val="3AD684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0"/>
  </w:num>
  <w:num w:numId="3">
    <w:abstractNumId w:val="32"/>
  </w:num>
  <w:num w:numId="4">
    <w:abstractNumId w:val="25"/>
  </w:num>
  <w:num w:numId="5">
    <w:abstractNumId w:val="46"/>
  </w:num>
  <w:num w:numId="6">
    <w:abstractNumId w:val="17"/>
  </w:num>
  <w:num w:numId="7">
    <w:abstractNumId w:val="9"/>
  </w:num>
  <w:num w:numId="8">
    <w:abstractNumId w:val="29"/>
  </w:num>
  <w:num w:numId="9">
    <w:abstractNumId w:val="11"/>
  </w:num>
  <w:num w:numId="10">
    <w:abstractNumId w:val="30"/>
  </w:num>
  <w:num w:numId="11">
    <w:abstractNumId w:val="23"/>
  </w:num>
  <w:num w:numId="12">
    <w:abstractNumId w:val="33"/>
  </w:num>
  <w:num w:numId="13">
    <w:abstractNumId w:val="41"/>
  </w:num>
  <w:num w:numId="14">
    <w:abstractNumId w:val="45"/>
  </w:num>
  <w:num w:numId="15">
    <w:abstractNumId w:val="1"/>
  </w:num>
  <w:num w:numId="16">
    <w:abstractNumId w:val="26"/>
  </w:num>
  <w:num w:numId="17">
    <w:abstractNumId w:val="19"/>
  </w:num>
  <w:num w:numId="18">
    <w:abstractNumId w:val="4"/>
  </w:num>
  <w:num w:numId="19">
    <w:abstractNumId w:val="3"/>
  </w:num>
  <w:num w:numId="20">
    <w:abstractNumId w:val="20"/>
  </w:num>
  <w:num w:numId="21">
    <w:abstractNumId w:val="6"/>
  </w:num>
  <w:num w:numId="22">
    <w:abstractNumId w:val="18"/>
  </w:num>
  <w:num w:numId="23">
    <w:abstractNumId w:val="27"/>
  </w:num>
  <w:num w:numId="24">
    <w:abstractNumId w:val="10"/>
  </w:num>
  <w:num w:numId="25">
    <w:abstractNumId w:val="13"/>
  </w:num>
  <w:num w:numId="26">
    <w:abstractNumId w:val="37"/>
  </w:num>
  <w:num w:numId="27">
    <w:abstractNumId w:val="7"/>
  </w:num>
  <w:num w:numId="28">
    <w:abstractNumId w:val="21"/>
  </w:num>
  <w:num w:numId="29">
    <w:abstractNumId w:val="12"/>
  </w:num>
  <w:num w:numId="30">
    <w:abstractNumId w:val="22"/>
  </w:num>
  <w:num w:numId="31">
    <w:abstractNumId w:val="31"/>
  </w:num>
  <w:num w:numId="32">
    <w:abstractNumId w:val="43"/>
  </w:num>
  <w:num w:numId="33">
    <w:abstractNumId w:val="14"/>
  </w:num>
  <w:num w:numId="34">
    <w:abstractNumId w:val="35"/>
  </w:num>
  <w:num w:numId="35">
    <w:abstractNumId w:val="38"/>
  </w:num>
  <w:num w:numId="36">
    <w:abstractNumId w:val="42"/>
  </w:num>
  <w:num w:numId="37">
    <w:abstractNumId w:val="44"/>
  </w:num>
  <w:num w:numId="38">
    <w:abstractNumId w:val="28"/>
  </w:num>
  <w:num w:numId="39">
    <w:abstractNumId w:val="8"/>
  </w:num>
  <w:num w:numId="40">
    <w:abstractNumId w:val="5"/>
  </w:num>
  <w:num w:numId="41">
    <w:abstractNumId w:val="36"/>
  </w:num>
  <w:num w:numId="42">
    <w:abstractNumId w:val="16"/>
  </w:num>
  <w:num w:numId="43">
    <w:abstractNumId w:val="15"/>
  </w:num>
  <w:num w:numId="44">
    <w:abstractNumId w:val="40"/>
  </w:num>
  <w:num w:numId="45">
    <w:abstractNumId w:val="24"/>
  </w:num>
  <w:num w:numId="46">
    <w:abstractNumId w:val="39"/>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E7"/>
    <w:rsid w:val="00004C6D"/>
    <w:rsid w:val="0001024D"/>
    <w:rsid w:val="000109D9"/>
    <w:rsid w:val="000145C0"/>
    <w:rsid w:val="00036D45"/>
    <w:rsid w:val="00042505"/>
    <w:rsid w:val="00045A3B"/>
    <w:rsid w:val="000464AB"/>
    <w:rsid w:val="0005100B"/>
    <w:rsid w:val="00051715"/>
    <w:rsid w:val="000538E5"/>
    <w:rsid w:val="00061C2C"/>
    <w:rsid w:val="000745B1"/>
    <w:rsid w:val="00077044"/>
    <w:rsid w:val="000B5950"/>
    <w:rsid w:val="000D16BE"/>
    <w:rsid w:val="000D79D4"/>
    <w:rsid w:val="000E5E20"/>
    <w:rsid w:val="00102F3A"/>
    <w:rsid w:val="00112DB8"/>
    <w:rsid w:val="0011739A"/>
    <w:rsid w:val="001306DF"/>
    <w:rsid w:val="001662C9"/>
    <w:rsid w:val="001735DF"/>
    <w:rsid w:val="00173B59"/>
    <w:rsid w:val="00185594"/>
    <w:rsid w:val="00195596"/>
    <w:rsid w:val="001A13EB"/>
    <w:rsid w:val="001A23A1"/>
    <w:rsid w:val="001B1560"/>
    <w:rsid w:val="001B47F5"/>
    <w:rsid w:val="001B5029"/>
    <w:rsid w:val="001B773A"/>
    <w:rsid w:val="001C0798"/>
    <w:rsid w:val="001C6AEA"/>
    <w:rsid w:val="001E2189"/>
    <w:rsid w:val="001F308B"/>
    <w:rsid w:val="00203C84"/>
    <w:rsid w:val="002072D9"/>
    <w:rsid w:val="00210283"/>
    <w:rsid w:val="00215354"/>
    <w:rsid w:val="002262A2"/>
    <w:rsid w:val="002263AD"/>
    <w:rsid w:val="0023256F"/>
    <w:rsid w:val="00250570"/>
    <w:rsid w:val="00250753"/>
    <w:rsid w:val="00252145"/>
    <w:rsid w:val="0025476D"/>
    <w:rsid w:val="00271295"/>
    <w:rsid w:val="0027498D"/>
    <w:rsid w:val="00287B08"/>
    <w:rsid w:val="00296FE0"/>
    <w:rsid w:val="002A41D2"/>
    <w:rsid w:val="002A4310"/>
    <w:rsid w:val="002B2D22"/>
    <w:rsid w:val="002B2FC2"/>
    <w:rsid w:val="002C7B99"/>
    <w:rsid w:val="002D32E7"/>
    <w:rsid w:val="002F17D4"/>
    <w:rsid w:val="002F5017"/>
    <w:rsid w:val="002F7B87"/>
    <w:rsid w:val="002F7CE5"/>
    <w:rsid w:val="003075F9"/>
    <w:rsid w:val="00335D52"/>
    <w:rsid w:val="003602F9"/>
    <w:rsid w:val="00371BA2"/>
    <w:rsid w:val="003866E1"/>
    <w:rsid w:val="003932FA"/>
    <w:rsid w:val="003A18AD"/>
    <w:rsid w:val="003A294E"/>
    <w:rsid w:val="003A308E"/>
    <w:rsid w:val="003A7F5A"/>
    <w:rsid w:val="003B1EB4"/>
    <w:rsid w:val="003B2340"/>
    <w:rsid w:val="003B4E2A"/>
    <w:rsid w:val="003C3DFE"/>
    <w:rsid w:val="003D251F"/>
    <w:rsid w:val="003E30DC"/>
    <w:rsid w:val="003F0740"/>
    <w:rsid w:val="003F0ED7"/>
    <w:rsid w:val="003F24C8"/>
    <w:rsid w:val="003F40CC"/>
    <w:rsid w:val="00400660"/>
    <w:rsid w:val="00413F5C"/>
    <w:rsid w:val="00416CB1"/>
    <w:rsid w:val="00422014"/>
    <w:rsid w:val="00424CEA"/>
    <w:rsid w:val="004374FC"/>
    <w:rsid w:val="0044131B"/>
    <w:rsid w:val="00443F20"/>
    <w:rsid w:val="00461620"/>
    <w:rsid w:val="00465D6E"/>
    <w:rsid w:val="00486D48"/>
    <w:rsid w:val="004929FB"/>
    <w:rsid w:val="00493F82"/>
    <w:rsid w:val="004B4628"/>
    <w:rsid w:val="004C6F97"/>
    <w:rsid w:val="004D7318"/>
    <w:rsid w:val="004F298A"/>
    <w:rsid w:val="004F3A08"/>
    <w:rsid w:val="00501458"/>
    <w:rsid w:val="00507079"/>
    <w:rsid w:val="0052383F"/>
    <w:rsid w:val="00532208"/>
    <w:rsid w:val="0053387C"/>
    <w:rsid w:val="00550BC1"/>
    <w:rsid w:val="005534E1"/>
    <w:rsid w:val="00562E64"/>
    <w:rsid w:val="00562FA4"/>
    <w:rsid w:val="00570D69"/>
    <w:rsid w:val="0057372C"/>
    <w:rsid w:val="00593DF0"/>
    <w:rsid w:val="00593F52"/>
    <w:rsid w:val="005A4EF6"/>
    <w:rsid w:val="005A69EC"/>
    <w:rsid w:val="005C5662"/>
    <w:rsid w:val="005D051B"/>
    <w:rsid w:val="005E75FD"/>
    <w:rsid w:val="005E7E81"/>
    <w:rsid w:val="00604EC6"/>
    <w:rsid w:val="00604FAF"/>
    <w:rsid w:val="0060798A"/>
    <w:rsid w:val="00610FB8"/>
    <w:rsid w:val="006230B9"/>
    <w:rsid w:val="00631830"/>
    <w:rsid w:val="00631DA2"/>
    <w:rsid w:val="00633A1E"/>
    <w:rsid w:val="00640992"/>
    <w:rsid w:val="00640D69"/>
    <w:rsid w:val="0064427B"/>
    <w:rsid w:val="006545B9"/>
    <w:rsid w:val="00654AB6"/>
    <w:rsid w:val="00664FF4"/>
    <w:rsid w:val="006841FF"/>
    <w:rsid w:val="006850A4"/>
    <w:rsid w:val="006855A3"/>
    <w:rsid w:val="006900BB"/>
    <w:rsid w:val="0069750C"/>
    <w:rsid w:val="006A14AB"/>
    <w:rsid w:val="006A2E9F"/>
    <w:rsid w:val="006A3FF6"/>
    <w:rsid w:val="006B662A"/>
    <w:rsid w:val="006B6C24"/>
    <w:rsid w:val="006C263A"/>
    <w:rsid w:val="006C26FA"/>
    <w:rsid w:val="006C6AD0"/>
    <w:rsid w:val="006C6ECE"/>
    <w:rsid w:val="006C7165"/>
    <w:rsid w:val="006E0144"/>
    <w:rsid w:val="006E57E3"/>
    <w:rsid w:val="006F1923"/>
    <w:rsid w:val="006F6198"/>
    <w:rsid w:val="00701C25"/>
    <w:rsid w:val="00701D73"/>
    <w:rsid w:val="007073C9"/>
    <w:rsid w:val="0071189C"/>
    <w:rsid w:val="00713D56"/>
    <w:rsid w:val="0071552C"/>
    <w:rsid w:val="00716DD1"/>
    <w:rsid w:val="00720D17"/>
    <w:rsid w:val="007400C9"/>
    <w:rsid w:val="00741663"/>
    <w:rsid w:val="007421C1"/>
    <w:rsid w:val="007471DC"/>
    <w:rsid w:val="00751C2E"/>
    <w:rsid w:val="00752177"/>
    <w:rsid w:val="00767235"/>
    <w:rsid w:val="007725EC"/>
    <w:rsid w:val="00774538"/>
    <w:rsid w:val="00776FE3"/>
    <w:rsid w:val="00782F57"/>
    <w:rsid w:val="007A48B4"/>
    <w:rsid w:val="007A73BD"/>
    <w:rsid w:val="007B66A9"/>
    <w:rsid w:val="007B79B8"/>
    <w:rsid w:val="007C3466"/>
    <w:rsid w:val="007D7E38"/>
    <w:rsid w:val="007E1029"/>
    <w:rsid w:val="00820152"/>
    <w:rsid w:val="00825AE8"/>
    <w:rsid w:val="008314D4"/>
    <w:rsid w:val="00832A27"/>
    <w:rsid w:val="008361F7"/>
    <w:rsid w:val="008364DD"/>
    <w:rsid w:val="0083674C"/>
    <w:rsid w:val="008459C5"/>
    <w:rsid w:val="008851FB"/>
    <w:rsid w:val="00892BC2"/>
    <w:rsid w:val="008A0404"/>
    <w:rsid w:val="008A3792"/>
    <w:rsid w:val="008D7E9A"/>
    <w:rsid w:val="008E085A"/>
    <w:rsid w:val="008E6B02"/>
    <w:rsid w:val="008E7F5B"/>
    <w:rsid w:val="008F17EB"/>
    <w:rsid w:val="00916F51"/>
    <w:rsid w:val="0092527E"/>
    <w:rsid w:val="00931C21"/>
    <w:rsid w:val="0094746E"/>
    <w:rsid w:val="00950E85"/>
    <w:rsid w:val="009550CB"/>
    <w:rsid w:val="009628DE"/>
    <w:rsid w:val="00966A7E"/>
    <w:rsid w:val="00984B73"/>
    <w:rsid w:val="0098770B"/>
    <w:rsid w:val="009935E1"/>
    <w:rsid w:val="00994FC9"/>
    <w:rsid w:val="0099516C"/>
    <w:rsid w:val="009A04C9"/>
    <w:rsid w:val="009A5D08"/>
    <w:rsid w:val="009B2C6C"/>
    <w:rsid w:val="009F2A84"/>
    <w:rsid w:val="009F7104"/>
    <w:rsid w:val="00A40175"/>
    <w:rsid w:val="00A44014"/>
    <w:rsid w:val="00A550D1"/>
    <w:rsid w:val="00A65D56"/>
    <w:rsid w:val="00A67052"/>
    <w:rsid w:val="00A71FD4"/>
    <w:rsid w:val="00A76421"/>
    <w:rsid w:val="00A81521"/>
    <w:rsid w:val="00A81DF6"/>
    <w:rsid w:val="00A9773B"/>
    <w:rsid w:val="00A97E07"/>
    <w:rsid w:val="00AB2B5F"/>
    <w:rsid w:val="00AC4456"/>
    <w:rsid w:val="00AD12F4"/>
    <w:rsid w:val="00AD236E"/>
    <w:rsid w:val="00AE38A6"/>
    <w:rsid w:val="00AE5C60"/>
    <w:rsid w:val="00B10071"/>
    <w:rsid w:val="00B2411B"/>
    <w:rsid w:val="00B260DC"/>
    <w:rsid w:val="00B301E3"/>
    <w:rsid w:val="00B31802"/>
    <w:rsid w:val="00B414D1"/>
    <w:rsid w:val="00B4582F"/>
    <w:rsid w:val="00B51630"/>
    <w:rsid w:val="00B53185"/>
    <w:rsid w:val="00B5391F"/>
    <w:rsid w:val="00B54706"/>
    <w:rsid w:val="00B5623B"/>
    <w:rsid w:val="00B61F16"/>
    <w:rsid w:val="00B656FC"/>
    <w:rsid w:val="00BA2F08"/>
    <w:rsid w:val="00BA4B3C"/>
    <w:rsid w:val="00BB1C28"/>
    <w:rsid w:val="00BD267D"/>
    <w:rsid w:val="00BD2C03"/>
    <w:rsid w:val="00BD7167"/>
    <w:rsid w:val="00BD7AFA"/>
    <w:rsid w:val="00BE3644"/>
    <w:rsid w:val="00BE46D3"/>
    <w:rsid w:val="00BE50D7"/>
    <w:rsid w:val="00BF38C4"/>
    <w:rsid w:val="00C016FA"/>
    <w:rsid w:val="00C103E5"/>
    <w:rsid w:val="00C13247"/>
    <w:rsid w:val="00C227B5"/>
    <w:rsid w:val="00C236CD"/>
    <w:rsid w:val="00C30222"/>
    <w:rsid w:val="00C3349D"/>
    <w:rsid w:val="00C4651D"/>
    <w:rsid w:val="00C628E2"/>
    <w:rsid w:val="00C72BD1"/>
    <w:rsid w:val="00C8328C"/>
    <w:rsid w:val="00C93D60"/>
    <w:rsid w:val="00CA46AE"/>
    <w:rsid w:val="00CB6B2E"/>
    <w:rsid w:val="00CD0BBC"/>
    <w:rsid w:val="00CD292E"/>
    <w:rsid w:val="00CF2148"/>
    <w:rsid w:val="00CF4A49"/>
    <w:rsid w:val="00CF7D7F"/>
    <w:rsid w:val="00D05598"/>
    <w:rsid w:val="00D10542"/>
    <w:rsid w:val="00D13B68"/>
    <w:rsid w:val="00D25111"/>
    <w:rsid w:val="00D350F6"/>
    <w:rsid w:val="00D36E79"/>
    <w:rsid w:val="00D47C4F"/>
    <w:rsid w:val="00D5007C"/>
    <w:rsid w:val="00D55E72"/>
    <w:rsid w:val="00D72E7A"/>
    <w:rsid w:val="00D7656E"/>
    <w:rsid w:val="00D76D05"/>
    <w:rsid w:val="00D90848"/>
    <w:rsid w:val="00D911E0"/>
    <w:rsid w:val="00D950E0"/>
    <w:rsid w:val="00D969CA"/>
    <w:rsid w:val="00DA0C5F"/>
    <w:rsid w:val="00DA1ED7"/>
    <w:rsid w:val="00DB183F"/>
    <w:rsid w:val="00DB3B4C"/>
    <w:rsid w:val="00DC012B"/>
    <w:rsid w:val="00DC649D"/>
    <w:rsid w:val="00DD0FA5"/>
    <w:rsid w:val="00DF4C2D"/>
    <w:rsid w:val="00E0433F"/>
    <w:rsid w:val="00E25589"/>
    <w:rsid w:val="00E2642E"/>
    <w:rsid w:val="00E272DE"/>
    <w:rsid w:val="00E408FA"/>
    <w:rsid w:val="00E43E94"/>
    <w:rsid w:val="00E4725E"/>
    <w:rsid w:val="00E478E0"/>
    <w:rsid w:val="00E652BA"/>
    <w:rsid w:val="00E73A4A"/>
    <w:rsid w:val="00E82059"/>
    <w:rsid w:val="00E92537"/>
    <w:rsid w:val="00E94405"/>
    <w:rsid w:val="00E97FC5"/>
    <w:rsid w:val="00EA0748"/>
    <w:rsid w:val="00EB34DE"/>
    <w:rsid w:val="00EB40D2"/>
    <w:rsid w:val="00EB7574"/>
    <w:rsid w:val="00EC543E"/>
    <w:rsid w:val="00ED1DED"/>
    <w:rsid w:val="00EE0C43"/>
    <w:rsid w:val="00EE1AE1"/>
    <w:rsid w:val="00EE4CD3"/>
    <w:rsid w:val="00EF6440"/>
    <w:rsid w:val="00F13508"/>
    <w:rsid w:val="00F1399F"/>
    <w:rsid w:val="00F140C1"/>
    <w:rsid w:val="00F23311"/>
    <w:rsid w:val="00F370DD"/>
    <w:rsid w:val="00F42EDF"/>
    <w:rsid w:val="00F52683"/>
    <w:rsid w:val="00F574BD"/>
    <w:rsid w:val="00F60667"/>
    <w:rsid w:val="00F609D9"/>
    <w:rsid w:val="00F66968"/>
    <w:rsid w:val="00F67FD6"/>
    <w:rsid w:val="00F744AE"/>
    <w:rsid w:val="00F81F64"/>
    <w:rsid w:val="00F8287D"/>
    <w:rsid w:val="00F840DD"/>
    <w:rsid w:val="00F96385"/>
    <w:rsid w:val="00FB2C0E"/>
    <w:rsid w:val="00FB60CE"/>
    <w:rsid w:val="00FC36A1"/>
    <w:rsid w:val="00FC377F"/>
    <w:rsid w:val="00FE1A48"/>
    <w:rsid w:val="00FE2C76"/>
    <w:rsid w:val="00FE2EE4"/>
    <w:rsid w:val="00FE4B1C"/>
    <w:rsid w:val="00FF2567"/>
    <w:rsid w:val="00FF27C7"/>
    <w:rsid w:val="00FF3D72"/>
    <w:rsid w:val="00FF7035"/>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54BB"/>
  <w15:docId w15:val="{02316F31-3873-49BA-8A33-D33A090C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9">
    <w:name w:val="heading 9"/>
    <w:basedOn w:val="Normal"/>
    <w:next w:val="Normal"/>
    <w:link w:val="Heading9Char"/>
    <w:uiPriority w:val="9"/>
    <w:unhideWhenUsed/>
    <w:qFormat/>
    <w:rsid w:val="00F23311"/>
    <w:pPr>
      <w:keepNext/>
      <w:keepLines/>
      <w:widowControl/>
      <w:outlineLvl w:val="8"/>
    </w:pPr>
    <w:rPr>
      <w:rFonts w:asciiTheme="minorHAnsi" w:eastAsiaTheme="majorEastAsia" w:hAnsiTheme="minorHAnsi" w:cstheme="majorBidi"/>
      <w:color w:val="272727" w:themeColor="text1" w:themeTint="D8"/>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Arial" w:eastAsia="Arial" w:hAnsi="Arial" w:cs="Arial"/>
      <w:b w:val="0"/>
      <w:bCs w:val="0"/>
      <w:i w:val="0"/>
      <w:iCs w:val="0"/>
      <w:smallCaps w:val="0"/>
      <w:strike w:val="0"/>
      <w:sz w:val="28"/>
      <w:szCs w:val="28"/>
      <w:u w:val="none"/>
      <w:shd w:val="clear" w:color="auto" w:fill="auto"/>
    </w:rPr>
  </w:style>
  <w:style w:type="character" w:customStyle="1" w:styleId="Vnbnnidung4">
    <w:name w:val="Văn bản nội dung (4)_"/>
    <w:basedOn w:val="DefaultParagraphFont"/>
    <w:link w:val="Vnbnnidung40"/>
    <w:rPr>
      <w:rFonts w:ascii="Tahoma" w:eastAsia="Tahoma" w:hAnsi="Tahoma" w:cs="Tahoma"/>
      <w:b/>
      <w:bCs/>
      <w:i w:val="0"/>
      <w:iCs w:val="0"/>
      <w:smallCaps w:val="0"/>
      <w:strike w:val="0"/>
      <w:sz w:val="14"/>
      <w:szCs w:val="14"/>
      <w:u w:val="singl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6">
    <w:name w:val="Văn bản nội dung (6)_"/>
    <w:basedOn w:val="DefaultParagraphFont"/>
    <w:link w:val="Vnbnnidung60"/>
    <w:rPr>
      <w:rFonts w:ascii="Times New Roman" w:eastAsia="Times New Roman" w:hAnsi="Times New Roman" w:cs="Times New Roman"/>
      <w:b w:val="0"/>
      <w:bCs w:val="0"/>
      <w:i/>
      <w:iCs/>
      <w:smallCaps w:val="0"/>
      <w:strike w:val="0"/>
      <w:sz w:val="11"/>
      <w:szCs w:val="11"/>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80"/>
      <w:ind w:firstLine="400"/>
    </w:pPr>
    <w:rPr>
      <w:rFonts w:ascii="Times New Roman" w:eastAsia="Times New Roman" w:hAnsi="Times New Roman" w:cs="Times New Roman"/>
      <w:sz w:val="26"/>
      <w:szCs w:val="26"/>
    </w:rPr>
  </w:style>
  <w:style w:type="paragraph" w:customStyle="1" w:styleId="Tiu20">
    <w:name w:val="Tiêu đề #2"/>
    <w:basedOn w:val="Normal"/>
    <w:link w:val="Tiu2"/>
    <w:pPr>
      <w:spacing w:after="20"/>
      <w:jc w:val="center"/>
      <w:outlineLvl w:val="1"/>
    </w:pPr>
    <w:rPr>
      <w:rFonts w:ascii="Times New Roman" w:eastAsia="Times New Roman" w:hAnsi="Times New Roman" w:cs="Times New Roman"/>
      <w:b/>
      <w:bCs/>
    </w:rPr>
  </w:style>
  <w:style w:type="paragraph" w:customStyle="1" w:styleId="Vnbnnidung50">
    <w:name w:val="Văn bản nội dung (5)"/>
    <w:basedOn w:val="Normal"/>
    <w:link w:val="Vnbnnidung5"/>
    <w:pPr>
      <w:spacing w:after="40"/>
    </w:pPr>
    <w:rPr>
      <w:rFonts w:ascii="Arial" w:eastAsia="Arial" w:hAnsi="Arial" w:cs="Arial"/>
      <w:sz w:val="22"/>
      <w:szCs w:val="22"/>
    </w:rPr>
  </w:style>
  <w:style w:type="paragraph" w:customStyle="1" w:styleId="Tiu10">
    <w:name w:val="Tiêu đề #1"/>
    <w:basedOn w:val="Normal"/>
    <w:link w:val="Tiu1"/>
    <w:pPr>
      <w:ind w:firstLine="160"/>
      <w:outlineLvl w:val="0"/>
    </w:pPr>
    <w:rPr>
      <w:rFonts w:ascii="Arial" w:eastAsia="Arial" w:hAnsi="Arial" w:cs="Arial"/>
      <w:sz w:val="28"/>
      <w:szCs w:val="28"/>
    </w:rPr>
  </w:style>
  <w:style w:type="paragraph" w:customStyle="1" w:styleId="Vnbnnidung40">
    <w:name w:val="Văn bản nội dung (4)"/>
    <w:basedOn w:val="Normal"/>
    <w:link w:val="Vnbnnidung4"/>
    <w:pPr>
      <w:jc w:val="center"/>
    </w:pPr>
    <w:rPr>
      <w:rFonts w:ascii="Tahoma" w:eastAsia="Tahoma" w:hAnsi="Tahoma" w:cs="Tahoma"/>
      <w:b/>
      <w:bCs/>
      <w:sz w:val="14"/>
      <w:szCs w:val="14"/>
      <w:u w:val="single"/>
    </w:rPr>
  </w:style>
  <w:style w:type="paragraph" w:customStyle="1" w:styleId="Vnbnnidung20">
    <w:name w:val="Văn bản nội dung (2)"/>
    <w:basedOn w:val="Normal"/>
    <w:link w:val="Vnbnnidung2"/>
    <w:rPr>
      <w:rFonts w:ascii="Times New Roman" w:eastAsia="Times New Roman" w:hAnsi="Times New Roman" w:cs="Times New Roman"/>
    </w:rPr>
  </w:style>
  <w:style w:type="paragraph" w:customStyle="1" w:styleId="Vnbnnidung60">
    <w:name w:val="Văn bản nội dung (6)"/>
    <w:basedOn w:val="Normal"/>
    <w:link w:val="Vnbnnidung6"/>
    <w:rPr>
      <w:rFonts w:ascii="Times New Roman" w:eastAsia="Times New Roman" w:hAnsi="Times New Roman" w:cs="Times New Roman"/>
      <w:i/>
      <w:iCs/>
      <w:sz w:val="11"/>
      <w:szCs w:val="11"/>
    </w:rPr>
  </w:style>
  <w:style w:type="paragraph" w:customStyle="1" w:styleId="Chthchbng0">
    <w:name w:val="Chú thích bảng"/>
    <w:basedOn w:val="Normal"/>
    <w:link w:val="Chthchbng"/>
    <w:rPr>
      <w:rFonts w:ascii="Times New Roman" w:eastAsia="Times New Roman" w:hAnsi="Times New Roman" w:cs="Times New Roman"/>
    </w:rPr>
  </w:style>
  <w:style w:type="paragraph" w:customStyle="1" w:styleId="Khc0">
    <w:name w:val="Khác"/>
    <w:basedOn w:val="Normal"/>
    <w:link w:val="Khc"/>
    <w:pPr>
      <w:spacing w:after="80"/>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ind w:firstLine="480"/>
    </w:pPr>
    <w:rPr>
      <w:rFonts w:ascii="Times New Roman" w:eastAsia="Times New Roman" w:hAnsi="Times New Roman" w:cs="Times New Roman"/>
      <w:b/>
      <w:bCs/>
      <w:sz w:val="20"/>
      <w:szCs w:val="20"/>
    </w:rPr>
  </w:style>
  <w:style w:type="table" w:styleId="TableGrid">
    <w:name w:val="Table Grid"/>
    <w:basedOn w:val="TableNormal"/>
    <w:uiPriority w:val="39"/>
    <w:rsid w:val="00836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CD3"/>
    <w:rPr>
      <w:color w:val="0563C1" w:themeColor="hyperlink"/>
      <w:u w:val="single"/>
    </w:rPr>
  </w:style>
  <w:style w:type="character" w:customStyle="1" w:styleId="UnresolvedMention">
    <w:name w:val="Unresolved Mention"/>
    <w:basedOn w:val="DefaultParagraphFont"/>
    <w:uiPriority w:val="99"/>
    <w:semiHidden/>
    <w:unhideWhenUsed/>
    <w:rsid w:val="00EE4CD3"/>
    <w:rPr>
      <w:color w:val="605E5C"/>
      <w:shd w:val="clear" w:color="auto" w:fill="E1DFDD"/>
    </w:rPr>
  </w:style>
  <w:style w:type="character" w:customStyle="1" w:styleId="Heading9Char">
    <w:name w:val="Heading 9 Char"/>
    <w:basedOn w:val="DefaultParagraphFont"/>
    <w:link w:val="Heading9"/>
    <w:uiPriority w:val="9"/>
    <w:rsid w:val="00F23311"/>
    <w:rPr>
      <w:rFonts w:asciiTheme="minorHAnsi" w:eastAsiaTheme="majorEastAsia" w:hAnsiTheme="minorHAnsi" w:cstheme="majorBidi"/>
      <w:color w:val="272727" w:themeColor="text1" w:themeTint="D8"/>
      <w:sz w:val="28"/>
      <w:szCs w:val="28"/>
      <w:lang w:eastAsia="en-US" w:bidi="ar-SA"/>
    </w:rPr>
  </w:style>
  <w:style w:type="paragraph" w:styleId="BalloonText">
    <w:name w:val="Balloon Text"/>
    <w:basedOn w:val="Normal"/>
    <w:link w:val="BalloonTextChar"/>
    <w:uiPriority w:val="99"/>
    <w:semiHidden/>
    <w:unhideWhenUsed/>
    <w:rsid w:val="00C83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28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6026">
      <w:bodyDiv w:val="1"/>
      <w:marLeft w:val="0"/>
      <w:marRight w:val="0"/>
      <w:marTop w:val="0"/>
      <w:marBottom w:val="0"/>
      <w:divBdr>
        <w:top w:val="none" w:sz="0" w:space="0" w:color="auto"/>
        <w:left w:val="none" w:sz="0" w:space="0" w:color="auto"/>
        <w:bottom w:val="none" w:sz="0" w:space="0" w:color="auto"/>
        <w:right w:val="none" w:sz="0" w:space="0" w:color="auto"/>
      </w:divBdr>
    </w:div>
    <w:div w:id="452090659">
      <w:bodyDiv w:val="1"/>
      <w:marLeft w:val="0"/>
      <w:marRight w:val="0"/>
      <w:marTop w:val="0"/>
      <w:marBottom w:val="0"/>
      <w:divBdr>
        <w:top w:val="none" w:sz="0" w:space="0" w:color="auto"/>
        <w:left w:val="none" w:sz="0" w:space="0" w:color="auto"/>
        <w:bottom w:val="none" w:sz="0" w:space="0" w:color="auto"/>
        <w:right w:val="none" w:sz="0" w:space="0" w:color="auto"/>
      </w:divBdr>
    </w:div>
    <w:div w:id="726294695">
      <w:bodyDiv w:val="1"/>
      <w:marLeft w:val="0"/>
      <w:marRight w:val="0"/>
      <w:marTop w:val="0"/>
      <w:marBottom w:val="0"/>
      <w:divBdr>
        <w:top w:val="none" w:sz="0" w:space="0" w:color="auto"/>
        <w:left w:val="none" w:sz="0" w:space="0" w:color="auto"/>
        <w:bottom w:val="none" w:sz="0" w:space="0" w:color="auto"/>
        <w:right w:val="none" w:sz="0" w:space="0" w:color="auto"/>
      </w:divBdr>
    </w:div>
    <w:div w:id="757873017">
      <w:bodyDiv w:val="1"/>
      <w:marLeft w:val="0"/>
      <w:marRight w:val="0"/>
      <w:marTop w:val="0"/>
      <w:marBottom w:val="0"/>
      <w:divBdr>
        <w:top w:val="none" w:sz="0" w:space="0" w:color="auto"/>
        <w:left w:val="none" w:sz="0" w:space="0" w:color="auto"/>
        <w:bottom w:val="none" w:sz="0" w:space="0" w:color="auto"/>
        <w:right w:val="none" w:sz="0" w:space="0" w:color="auto"/>
      </w:divBdr>
    </w:div>
    <w:div w:id="767850075">
      <w:bodyDiv w:val="1"/>
      <w:marLeft w:val="0"/>
      <w:marRight w:val="0"/>
      <w:marTop w:val="0"/>
      <w:marBottom w:val="0"/>
      <w:divBdr>
        <w:top w:val="none" w:sz="0" w:space="0" w:color="auto"/>
        <w:left w:val="none" w:sz="0" w:space="0" w:color="auto"/>
        <w:bottom w:val="none" w:sz="0" w:space="0" w:color="auto"/>
        <w:right w:val="none" w:sz="0" w:space="0" w:color="auto"/>
      </w:divBdr>
    </w:div>
    <w:div w:id="1255628732">
      <w:bodyDiv w:val="1"/>
      <w:marLeft w:val="0"/>
      <w:marRight w:val="0"/>
      <w:marTop w:val="0"/>
      <w:marBottom w:val="0"/>
      <w:divBdr>
        <w:top w:val="none" w:sz="0" w:space="0" w:color="auto"/>
        <w:left w:val="none" w:sz="0" w:space="0" w:color="auto"/>
        <w:bottom w:val="none" w:sz="0" w:space="0" w:color="auto"/>
        <w:right w:val="none" w:sz="0" w:space="0" w:color="auto"/>
      </w:divBdr>
    </w:div>
    <w:div w:id="1360159028">
      <w:bodyDiv w:val="1"/>
      <w:marLeft w:val="0"/>
      <w:marRight w:val="0"/>
      <w:marTop w:val="0"/>
      <w:marBottom w:val="0"/>
      <w:divBdr>
        <w:top w:val="none" w:sz="0" w:space="0" w:color="auto"/>
        <w:left w:val="none" w:sz="0" w:space="0" w:color="auto"/>
        <w:bottom w:val="none" w:sz="0" w:space="0" w:color="auto"/>
        <w:right w:val="none" w:sz="0" w:space="0" w:color="auto"/>
      </w:divBdr>
    </w:div>
    <w:div w:id="1682588944">
      <w:bodyDiv w:val="1"/>
      <w:marLeft w:val="0"/>
      <w:marRight w:val="0"/>
      <w:marTop w:val="0"/>
      <w:marBottom w:val="0"/>
      <w:divBdr>
        <w:top w:val="none" w:sz="0" w:space="0" w:color="auto"/>
        <w:left w:val="none" w:sz="0" w:space="0" w:color="auto"/>
        <w:bottom w:val="none" w:sz="0" w:space="0" w:color="auto"/>
        <w:right w:val="none" w:sz="0" w:space="0" w:color="auto"/>
      </w:divBdr>
    </w:div>
    <w:div w:id="1722246029">
      <w:bodyDiv w:val="1"/>
      <w:marLeft w:val="0"/>
      <w:marRight w:val="0"/>
      <w:marTop w:val="0"/>
      <w:marBottom w:val="0"/>
      <w:divBdr>
        <w:top w:val="none" w:sz="0" w:space="0" w:color="auto"/>
        <w:left w:val="none" w:sz="0" w:space="0" w:color="auto"/>
        <w:bottom w:val="none" w:sz="0" w:space="0" w:color="auto"/>
        <w:right w:val="none" w:sz="0" w:space="0" w:color="auto"/>
      </w:divBdr>
    </w:div>
    <w:div w:id="1785617034">
      <w:bodyDiv w:val="1"/>
      <w:marLeft w:val="0"/>
      <w:marRight w:val="0"/>
      <w:marTop w:val="0"/>
      <w:marBottom w:val="0"/>
      <w:divBdr>
        <w:top w:val="none" w:sz="0" w:space="0" w:color="auto"/>
        <w:left w:val="none" w:sz="0" w:space="0" w:color="auto"/>
        <w:bottom w:val="none" w:sz="0" w:space="0" w:color="auto"/>
        <w:right w:val="none" w:sz="0" w:space="0" w:color="auto"/>
      </w:divBdr>
    </w:div>
    <w:div w:id="1977174542">
      <w:bodyDiv w:val="1"/>
      <w:marLeft w:val="0"/>
      <w:marRight w:val="0"/>
      <w:marTop w:val="0"/>
      <w:marBottom w:val="0"/>
      <w:divBdr>
        <w:top w:val="none" w:sz="0" w:space="0" w:color="auto"/>
        <w:left w:val="none" w:sz="0" w:space="0" w:color="auto"/>
        <w:bottom w:val="none" w:sz="0" w:space="0" w:color="auto"/>
        <w:right w:val="none" w:sz="0" w:space="0" w:color="auto"/>
      </w:divBdr>
    </w:div>
    <w:div w:id="2016375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Thong-tu-72-2024-TT-BTC-huong-dan-kinh-phi-ngan-sach-nha-nuoc-xac-dinh-muc-do-khuyet-tat-627139.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61A36-652B-448B-8DB9-4AC72997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5447</Words>
  <Characters>31054</Characters>
  <Application>Microsoft Office Word</Application>
  <DocSecurity>0</DocSecurity>
  <Lines>258</Lines>
  <Paragraphs>72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2025-10-23T04:57:00Z</cp:lastPrinted>
  <dcterms:created xsi:type="dcterms:W3CDTF">2025-10-23T04:58:00Z</dcterms:created>
  <dcterms:modified xsi:type="dcterms:W3CDTF">2025-10-23T04:58:00Z</dcterms:modified>
</cp:coreProperties>
</file>